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68D9" w14:textId="7E602755" w:rsidR="00516DD5" w:rsidRDefault="002128F7" w:rsidP="002128F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14:paraId="118564A0" w14:textId="77777777" w:rsidR="002128F7" w:rsidRDefault="002128F7" w:rsidP="002128F7">
      <w:pPr>
        <w:spacing w:after="0" w:line="36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8784"/>
        <w:gridCol w:w="561"/>
      </w:tblGrid>
      <w:tr w:rsidR="002128F7" w14:paraId="56E950EA" w14:textId="77777777" w:rsidTr="002128F7">
        <w:tc>
          <w:tcPr>
            <w:tcW w:w="8784" w:type="dxa"/>
          </w:tcPr>
          <w:p w14:paraId="17455B1D" w14:textId="40C4926F" w:rsidR="002128F7" w:rsidRDefault="002128F7" w:rsidP="002128F7">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tc>
        <w:tc>
          <w:tcPr>
            <w:tcW w:w="561" w:type="dxa"/>
          </w:tcPr>
          <w:p w14:paraId="5AC51CA8" w14:textId="77777777" w:rsidR="002128F7" w:rsidRDefault="002128F7" w:rsidP="002128F7">
            <w:pPr>
              <w:spacing w:line="360" w:lineRule="auto"/>
              <w:jc w:val="both"/>
              <w:rPr>
                <w:rFonts w:ascii="Times New Roman" w:hAnsi="Times New Roman" w:cs="Times New Roman"/>
                <w:sz w:val="28"/>
                <w:szCs w:val="28"/>
              </w:rPr>
            </w:pPr>
          </w:p>
        </w:tc>
      </w:tr>
      <w:tr w:rsidR="002128F7" w14:paraId="44D01344" w14:textId="77777777" w:rsidTr="002128F7">
        <w:tc>
          <w:tcPr>
            <w:tcW w:w="8784" w:type="dxa"/>
          </w:tcPr>
          <w:p w14:paraId="4FD212D3" w14:textId="6A137687" w:rsidR="002128F7" w:rsidRDefault="00A20D93" w:rsidP="002128F7">
            <w:pPr>
              <w:spacing w:line="360" w:lineRule="auto"/>
              <w:jc w:val="both"/>
              <w:rPr>
                <w:rFonts w:ascii="Times New Roman" w:hAnsi="Times New Roman" w:cs="Times New Roman"/>
                <w:sz w:val="28"/>
                <w:szCs w:val="28"/>
              </w:rPr>
            </w:pPr>
            <w:r w:rsidRPr="00A20D93">
              <w:rPr>
                <w:rFonts w:ascii="Times New Roman" w:hAnsi="Times New Roman" w:cs="Times New Roman"/>
                <w:sz w:val="28"/>
                <w:szCs w:val="28"/>
              </w:rPr>
              <w:t> Глава 1. Теоретические аспекты адаптации персонала</w:t>
            </w:r>
          </w:p>
        </w:tc>
        <w:tc>
          <w:tcPr>
            <w:tcW w:w="561" w:type="dxa"/>
          </w:tcPr>
          <w:p w14:paraId="4928FF1F" w14:textId="77777777" w:rsidR="002128F7" w:rsidRDefault="002128F7" w:rsidP="002128F7">
            <w:pPr>
              <w:spacing w:line="360" w:lineRule="auto"/>
              <w:jc w:val="both"/>
              <w:rPr>
                <w:rFonts w:ascii="Times New Roman" w:hAnsi="Times New Roman" w:cs="Times New Roman"/>
                <w:sz w:val="28"/>
                <w:szCs w:val="28"/>
              </w:rPr>
            </w:pPr>
          </w:p>
        </w:tc>
      </w:tr>
      <w:tr w:rsidR="002128F7" w14:paraId="0F4A2E0A" w14:textId="77777777" w:rsidTr="002128F7">
        <w:tc>
          <w:tcPr>
            <w:tcW w:w="8784" w:type="dxa"/>
          </w:tcPr>
          <w:p w14:paraId="7D7FEAB8" w14:textId="4D14C9E0" w:rsidR="002128F7" w:rsidRDefault="00A20D93" w:rsidP="002128F7">
            <w:pPr>
              <w:spacing w:line="360" w:lineRule="auto"/>
              <w:jc w:val="both"/>
              <w:rPr>
                <w:rFonts w:ascii="Times New Roman" w:hAnsi="Times New Roman" w:cs="Times New Roman"/>
                <w:sz w:val="28"/>
                <w:szCs w:val="28"/>
              </w:rPr>
            </w:pPr>
            <w:r w:rsidRPr="00A20D93">
              <w:rPr>
                <w:rFonts w:ascii="Times New Roman" w:hAnsi="Times New Roman" w:cs="Times New Roman"/>
                <w:sz w:val="28"/>
                <w:szCs w:val="28"/>
              </w:rPr>
              <w:t>1.1 Сущность, понятие и задачи адаптации персонала</w:t>
            </w:r>
          </w:p>
        </w:tc>
        <w:tc>
          <w:tcPr>
            <w:tcW w:w="561" w:type="dxa"/>
          </w:tcPr>
          <w:p w14:paraId="2F5C9EF0" w14:textId="77777777" w:rsidR="002128F7" w:rsidRDefault="002128F7" w:rsidP="002128F7">
            <w:pPr>
              <w:spacing w:line="360" w:lineRule="auto"/>
              <w:jc w:val="both"/>
              <w:rPr>
                <w:rFonts w:ascii="Times New Roman" w:hAnsi="Times New Roman" w:cs="Times New Roman"/>
                <w:sz w:val="28"/>
                <w:szCs w:val="28"/>
              </w:rPr>
            </w:pPr>
          </w:p>
        </w:tc>
      </w:tr>
      <w:tr w:rsidR="002128F7" w14:paraId="409D2E68" w14:textId="77777777" w:rsidTr="002128F7">
        <w:tc>
          <w:tcPr>
            <w:tcW w:w="8784" w:type="dxa"/>
          </w:tcPr>
          <w:p w14:paraId="2BD4E8BC" w14:textId="5508540A" w:rsidR="002128F7" w:rsidRDefault="00A20D93" w:rsidP="002128F7">
            <w:pPr>
              <w:spacing w:line="360" w:lineRule="auto"/>
              <w:jc w:val="both"/>
              <w:rPr>
                <w:rFonts w:ascii="Times New Roman" w:hAnsi="Times New Roman" w:cs="Times New Roman"/>
                <w:sz w:val="28"/>
                <w:szCs w:val="28"/>
              </w:rPr>
            </w:pPr>
            <w:r w:rsidRPr="00A20D93">
              <w:rPr>
                <w:rFonts w:ascii="Times New Roman" w:hAnsi="Times New Roman" w:cs="Times New Roman"/>
                <w:sz w:val="28"/>
                <w:szCs w:val="28"/>
              </w:rPr>
              <w:t>1.2 Планирование и разработка программы адаптации</w:t>
            </w:r>
          </w:p>
        </w:tc>
        <w:tc>
          <w:tcPr>
            <w:tcW w:w="561" w:type="dxa"/>
          </w:tcPr>
          <w:p w14:paraId="21F1497E" w14:textId="77777777" w:rsidR="002128F7" w:rsidRDefault="002128F7" w:rsidP="002128F7">
            <w:pPr>
              <w:spacing w:line="360" w:lineRule="auto"/>
              <w:jc w:val="both"/>
              <w:rPr>
                <w:rFonts w:ascii="Times New Roman" w:hAnsi="Times New Roman" w:cs="Times New Roman"/>
                <w:sz w:val="28"/>
                <w:szCs w:val="28"/>
              </w:rPr>
            </w:pPr>
          </w:p>
        </w:tc>
      </w:tr>
      <w:tr w:rsidR="002128F7" w14:paraId="6FB10564" w14:textId="77777777" w:rsidTr="002128F7">
        <w:tc>
          <w:tcPr>
            <w:tcW w:w="8784" w:type="dxa"/>
          </w:tcPr>
          <w:p w14:paraId="690A1822" w14:textId="19262FDD" w:rsidR="002128F7" w:rsidRDefault="00A20D93" w:rsidP="002128F7">
            <w:pPr>
              <w:spacing w:line="360" w:lineRule="auto"/>
              <w:jc w:val="both"/>
              <w:rPr>
                <w:rFonts w:ascii="Times New Roman" w:hAnsi="Times New Roman" w:cs="Times New Roman"/>
                <w:sz w:val="28"/>
                <w:szCs w:val="28"/>
              </w:rPr>
            </w:pPr>
            <w:r w:rsidRPr="00A20D93">
              <w:rPr>
                <w:rFonts w:ascii="Times New Roman" w:hAnsi="Times New Roman" w:cs="Times New Roman"/>
                <w:sz w:val="28"/>
                <w:szCs w:val="28"/>
              </w:rPr>
              <w:t>1.3 Управление адаптацией персонала в организации</w:t>
            </w:r>
          </w:p>
        </w:tc>
        <w:tc>
          <w:tcPr>
            <w:tcW w:w="561" w:type="dxa"/>
          </w:tcPr>
          <w:p w14:paraId="434CADB6" w14:textId="77777777" w:rsidR="002128F7" w:rsidRDefault="002128F7" w:rsidP="002128F7">
            <w:pPr>
              <w:spacing w:line="360" w:lineRule="auto"/>
              <w:jc w:val="both"/>
              <w:rPr>
                <w:rFonts w:ascii="Times New Roman" w:hAnsi="Times New Roman" w:cs="Times New Roman"/>
                <w:sz w:val="28"/>
                <w:szCs w:val="28"/>
              </w:rPr>
            </w:pPr>
          </w:p>
        </w:tc>
      </w:tr>
      <w:tr w:rsidR="002128F7" w14:paraId="188C821F" w14:textId="77777777" w:rsidTr="002128F7">
        <w:tc>
          <w:tcPr>
            <w:tcW w:w="8784" w:type="dxa"/>
          </w:tcPr>
          <w:p w14:paraId="7528CB34" w14:textId="41966A55" w:rsidR="002128F7" w:rsidRDefault="00A77065" w:rsidP="002128F7">
            <w:pPr>
              <w:spacing w:line="360" w:lineRule="auto"/>
              <w:jc w:val="both"/>
              <w:rPr>
                <w:rFonts w:ascii="Times New Roman" w:hAnsi="Times New Roman" w:cs="Times New Roman"/>
                <w:sz w:val="28"/>
                <w:szCs w:val="28"/>
              </w:rPr>
            </w:pPr>
            <w:r w:rsidRPr="00A77065">
              <w:rPr>
                <w:rFonts w:ascii="Times New Roman" w:hAnsi="Times New Roman" w:cs="Times New Roman"/>
                <w:sz w:val="28"/>
                <w:szCs w:val="28"/>
              </w:rPr>
              <w:t>Глава 2. Анализ адаптации в</w:t>
            </w:r>
            <w:r>
              <w:rPr>
                <w:rFonts w:ascii="Times New Roman" w:hAnsi="Times New Roman" w:cs="Times New Roman"/>
                <w:sz w:val="28"/>
                <w:szCs w:val="28"/>
              </w:rPr>
              <w:t xml:space="preserve"> </w:t>
            </w:r>
            <w:r w:rsidR="009B41B3">
              <w:rPr>
                <w:rFonts w:ascii="Times New Roman" w:hAnsi="Times New Roman" w:cs="Times New Roman"/>
                <w:sz w:val="28"/>
                <w:szCs w:val="28"/>
              </w:rPr>
              <w:t>ПАО «</w:t>
            </w:r>
            <w:proofErr w:type="spellStart"/>
            <w:r w:rsidR="009B41B3">
              <w:rPr>
                <w:rFonts w:ascii="Times New Roman" w:hAnsi="Times New Roman" w:cs="Times New Roman"/>
                <w:sz w:val="28"/>
                <w:szCs w:val="28"/>
              </w:rPr>
              <w:t>Сбер</w:t>
            </w:r>
            <w:r w:rsidR="00492B84">
              <w:rPr>
                <w:rFonts w:ascii="Times New Roman" w:hAnsi="Times New Roman" w:cs="Times New Roman"/>
                <w:sz w:val="28"/>
                <w:szCs w:val="28"/>
              </w:rPr>
              <w:t>Б</w:t>
            </w:r>
            <w:r w:rsidR="009B41B3">
              <w:rPr>
                <w:rFonts w:ascii="Times New Roman" w:hAnsi="Times New Roman" w:cs="Times New Roman"/>
                <w:sz w:val="28"/>
                <w:szCs w:val="28"/>
              </w:rPr>
              <w:t>анк</w:t>
            </w:r>
            <w:proofErr w:type="spellEnd"/>
            <w:r w:rsidR="009B41B3">
              <w:rPr>
                <w:rFonts w:ascii="Times New Roman" w:hAnsi="Times New Roman" w:cs="Times New Roman"/>
                <w:sz w:val="28"/>
                <w:szCs w:val="28"/>
              </w:rPr>
              <w:t>»</w:t>
            </w:r>
          </w:p>
        </w:tc>
        <w:tc>
          <w:tcPr>
            <w:tcW w:w="561" w:type="dxa"/>
          </w:tcPr>
          <w:p w14:paraId="39089017" w14:textId="77777777" w:rsidR="002128F7" w:rsidRDefault="002128F7" w:rsidP="002128F7">
            <w:pPr>
              <w:spacing w:line="360" w:lineRule="auto"/>
              <w:jc w:val="both"/>
              <w:rPr>
                <w:rFonts w:ascii="Times New Roman" w:hAnsi="Times New Roman" w:cs="Times New Roman"/>
                <w:sz w:val="28"/>
                <w:szCs w:val="28"/>
              </w:rPr>
            </w:pPr>
          </w:p>
        </w:tc>
      </w:tr>
      <w:tr w:rsidR="002128F7" w14:paraId="446C5204" w14:textId="77777777" w:rsidTr="002128F7">
        <w:tc>
          <w:tcPr>
            <w:tcW w:w="8784" w:type="dxa"/>
          </w:tcPr>
          <w:p w14:paraId="6168A8D7" w14:textId="5EB777AC" w:rsidR="002128F7" w:rsidRDefault="009B41B3" w:rsidP="002128F7">
            <w:pPr>
              <w:spacing w:line="360" w:lineRule="auto"/>
              <w:jc w:val="both"/>
              <w:rPr>
                <w:rFonts w:ascii="Times New Roman" w:hAnsi="Times New Roman" w:cs="Times New Roman"/>
                <w:sz w:val="28"/>
                <w:szCs w:val="28"/>
              </w:rPr>
            </w:pPr>
            <w:r w:rsidRPr="009B41B3">
              <w:rPr>
                <w:rFonts w:ascii="Times New Roman" w:hAnsi="Times New Roman" w:cs="Times New Roman"/>
                <w:sz w:val="28"/>
                <w:szCs w:val="28"/>
              </w:rPr>
              <w:t>2.1 Краткая кадровая характеристика</w:t>
            </w:r>
            <w:r>
              <w:rPr>
                <w:rFonts w:ascii="Times New Roman" w:hAnsi="Times New Roman" w:cs="Times New Roman"/>
                <w:sz w:val="28"/>
                <w:szCs w:val="28"/>
              </w:rPr>
              <w:t xml:space="preserve">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tc>
        <w:tc>
          <w:tcPr>
            <w:tcW w:w="561" w:type="dxa"/>
          </w:tcPr>
          <w:p w14:paraId="0722282F" w14:textId="77777777" w:rsidR="002128F7" w:rsidRDefault="002128F7" w:rsidP="002128F7">
            <w:pPr>
              <w:spacing w:line="360" w:lineRule="auto"/>
              <w:jc w:val="both"/>
              <w:rPr>
                <w:rFonts w:ascii="Times New Roman" w:hAnsi="Times New Roman" w:cs="Times New Roman"/>
                <w:sz w:val="28"/>
                <w:szCs w:val="28"/>
              </w:rPr>
            </w:pPr>
          </w:p>
        </w:tc>
      </w:tr>
      <w:tr w:rsidR="00A77065" w14:paraId="3AAC967B" w14:textId="77777777" w:rsidTr="002128F7">
        <w:tc>
          <w:tcPr>
            <w:tcW w:w="8784" w:type="dxa"/>
          </w:tcPr>
          <w:p w14:paraId="3C9954B0" w14:textId="50EDAC9D" w:rsidR="00A77065" w:rsidRDefault="00F11DF1" w:rsidP="002128F7">
            <w:pPr>
              <w:spacing w:line="360" w:lineRule="auto"/>
              <w:jc w:val="both"/>
              <w:rPr>
                <w:rFonts w:ascii="Times New Roman" w:hAnsi="Times New Roman" w:cs="Times New Roman"/>
                <w:sz w:val="28"/>
                <w:szCs w:val="28"/>
              </w:rPr>
            </w:pPr>
            <w:r w:rsidRPr="00F11DF1">
              <w:rPr>
                <w:rFonts w:ascii="Times New Roman" w:hAnsi="Times New Roman" w:cs="Times New Roman"/>
                <w:sz w:val="28"/>
                <w:szCs w:val="28"/>
              </w:rPr>
              <w:t xml:space="preserve">2.2 Анализ управления адаптацией персонала </w:t>
            </w:r>
            <w:r>
              <w:rPr>
                <w:rFonts w:ascii="Times New Roman" w:hAnsi="Times New Roman" w:cs="Times New Roman"/>
                <w:sz w:val="28"/>
                <w:szCs w:val="28"/>
              </w:rPr>
              <w:t>в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tc>
        <w:tc>
          <w:tcPr>
            <w:tcW w:w="561" w:type="dxa"/>
          </w:tcPr>
          <w:p w14:paraId="6152A5B9" w14:textId="77777777" w:rsidR="00A77065" w:rsidRDefault="00A77065" w:rsidP="002128F7">
            <w:pPr>
              <w:spacing w:line="360" w:lineRule="auto"/>
              <w:jc w:val="both"/>
              <w:rPr>
                <w:rFonts w:ascii="Times New Roman" w:hAnsi="Times New Roman" w:cs="Times New Roman"/>
                <w:sz w:val="28"/>
                <w:szCs w:val="28"/>
              </w:rPr>
            </w:pPr>
          </w:p>
        </w:tc>
      </w:tr>
      <w:tr w:rsidR="00A77065" w14:paraId="3E7D0ED7" w14:textId="77777777" w:rsidTr="002128F7">
        <w:tc>
          <w:tcPr>
            <w:tcW w:w="8784" w:type="dxa"/>
          </w:tcPr>
          <w:p w14:paraId="53EE41B7" w14:textId="33B914FF" w:rsidR="00A77065" w:rsidRDefault="00F11DF1" w:rsidP="00F11DF1">
            <w:pPr>
              <w:spacing w:line="276" w:lineRule="auto"/>
              <w:jc w:val="both"/>
              <w:rPr>
                <w:rFonts w:ascii="Times New Roman" w:hAnsi="Times New Roman" w:cs="Times New Roman"/>
                <w:sz w:val="28"/>
                <w:szCs w:val="28"/>
              </w:rPr>
            </w:pPr>
            <w:r w:rsidRPr="00F11DF1">
              <w:rPr>
                <w:rFonts w:ascii="Times New Roman" w:hAnsi="Times New Roman" w:cs="Times New Roman"/>
                <w:sz w:val="28"/>
                <w:szCs w:val="28"/>
              </w:rPr>
              <w:t>2.3 Совершенствование программы адаптации персонала</w:t>
            </w:r>
            <w:r>
              <w:rPr>
                <w:rFonts w:ascii="Times New Roman" w:hAnsi="Times New Roman" w:cs="Times New Roman"/>
                <w:sz w:val="28"/>
                <w:szCs w:val="28"/>
              </w:rPr>
              <w:t xml:space="preserve"> в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tc>
        <w:tc>
          <w:tcPr>
            <w:tcW w:w="561" w:type="dxa"/>
          </w:tcPr>
          <w:p w14:paraId="765BE56A" w14:textId="77777777" w:rsidR="00A77065" w:rsidRDefault="00A77065" w:rsidP="002128F7">
            <w:pPr>
              <w:spacing w:line="360" w:lineRule="auto"/>
              <w:jc w:val="both"/>
              <w:rPr>
                <w:rFonts w:ascii="Times New Roman" w:hAnsi="Times New Roman" w:cs="Times New Roman"/>
                <w:sz w:val="28"/>
                <w:szCs w:val="28"/>
              </w:rPr>
            </w:pPr>
          </w:p>
        </w:tc>
      </w:tr>
      <w:tr w:rsidR="00F11DF1" w14:paraId="72352180" w14:textId="77777777" w:rsidTr="002128F7">
        <w:tc>
          <w:tcPr>
            <w:tcW w:w="8784" w:type="dxa"/>
          </w:tcPr>
          <w:p w14:paraId="3259E17F" w14:textId="4DB40316" w:rsidR="00F11DF1" w:rsidRPr="00F11DF1" w:rsidRDefault="00A2162D" w:rsidP="00F11DF1">
            <w:pPr>
              <w:spacing w:line="276"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561" w:type="dxa"/>
          </w:tcPr>
          <w:p w14:paraId="3D2C93F6" w14:textId="77777777" w:rsidR="00F11DF1" w:rsidRDefault="00F11DF1" w:rsidP="002128F7">
            <w:pPr>
              <w:spacing w:line="360" w:lineRule="auto"/>
              <w:jc w:val="both"/>
              <w:rPr>
                <w:rFonts w:ascii="Times New Roman" w:hAnsi="Times New Roman" w:cs="Times New Roman"/>
                <w:sz w:val="28"/>
                <w:szCs w:val="28"/>
              </w:rPr>
            </w:pPr>
          </w:p>
        </w:tc>
      </w:tr>
      <w:tr w:rsidR="00A2162D" w14:paraId="5812E885" w14:textId="77777777" w:rsidTr="002128F7">
        <w:tc>
          <w:tcPr>
            <w:tcW w:w="8784" w:type="dxa"/>
          </w:tcPr>
          <w:p w14:paraId="76A91A73" w14:textId="3B138B1F" w:rsidR="00A2162D" w:rsidRDefault="00A2162D" w:rsidP="00F11DF1">
            <w:pPr>
              <w:spacing w:line="276"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561" w:type="dxa"/>
          </w:tcPr>
          <w:p w14:paraId="50689B19" w14:textId="77777777" w:rsidR="00A2162D" w:rsidRDefault="00A2162D" w:rsidP="002128F7">
            <w:pPr>
              <w:spacing w:line="360" w:lineRule="auto"/>
              <w:jc w:val="both"/>
              <w:rPr>
                <w:rFonts w:ascii="Times New Roman" w:hAnsi="Times New Roman" w:cs="Times New Roman"/>
                <w:sz w:val="28"/>
                <w:szCs w:val="28"/>
              </w:rPr>
            </w:pPr>
          </w:p>
        </w:tc>
      </w:tr>
    </w:tbl>
    <w:p w14:paraId="42525B81" w14:textId="77777777" w:rsidR="002128F7" w:rsidRDefault="002128F7" w:rsidP="002128F7">
      <w:pPr>
        <w:spacing w:after="0" w:line="360" w:lineRule="auto"/>
        <w:ind w:firstLine="709"/>
        <w:jc w:val="both"/>
        <w:rPr>
          <w:rFonts w:ascii="Times New Roman" w:hAnsi="Times New Roman" w:cs="Times New Roman"/>
          <w:sz w:val="28"/>
          <w:szCs w:val="28"/>
        </w:rPr>
      </w:pPr>
    </w:p>
    <w:p w14:paraId="75899AAD" w14:textId="77777777" w:rsidR="00771E01" w:rsidRDefault="00771E01" w:rsidP="002128F7">
      <w:pPr>
        <w:spacing w:after="0" w:line="360" w:lineRule="auto"/>
        <w:ind w:firstLine="709"/>
        <w:jc w:val="both"/>
        <w:rPr>
          <w:rFonts w:ascii="Times New Roman" w:hAnsi="Times New Roman" w:cs="Times New Roman"/>
          <w:sz w:val="28"/>
          <w:szCs w:val="28"/>
        </w:rPr>
      </w:pPr>
    </w:p>
    <w:p w14:paraId="052E06B3" w14:textId="77777777" w:rsidR="00771E01" w:rsidRDefault="00771E01" w:rsidP="002128F7">
      <w:pPr>
        <w:spacing w:after="0" w:line="360" w:lineRule="auto"/>
        <w:ind w:firstLine="709"/>
        <w:jc w:val="both"/>
        <w:rPr>
          <w:rFonts w:ascii="Times New Roman" w:hAnsi="Times New Roman" w:cs="Times New Roman"/>
          <w:sz w:val="28"/>
          <w:szCs w:val="28"/>
        </w:rPr>
      </w:pPr>
    </w:p>
    <w:p w14:paraId="593609F6" w14:textId="77777777" w:rsidR="00771E01" w:rsidRDefault="00771E01" w:rsidP="002128F7">
      <w:pPr>
        <w:spacing w:after="0" w:line="360" w:lineRule="auto"/>
        <w:ind w:firstLine="709"/>
        <w:jc w:val="both"/>
        <w:rPr>
          <w:rFonts w:ascii="Times New Roman" w:hAnsi="Times New Roman" w:cs="Times New Roman"/>
          <w:sz w:val="28"/>
          <w:szCs w:val="28"/>
        </w:rPr>
      </w:pPr>
    </w:p>
    <w:p w14:paraId="04E768DA" w14:textId="77777777" w:rsidR="00771E01" w:rsidRDefault="00771E01" w:rsidP="002128F7">
      <w:pPr>
        <w:spacing w:after="0" w:line="360" w:lineRule="auto"/>
        <w:ind w:firstLine="709"/>
        <w:jc w:val="both"/>
        <w:rPr>
          <w:rFonts w:ascii="Times New Roman" w:hAnsi="Times New Roman" w:cs="Times New Roman"/>
          <w:sz w:val="28"/>
          <w:szCs w:val="28"/>
        </w:rPr>
      </w:pPr>
    </w:p>
    <w:p w14:paraId="7FB54A29" w14:textId="77777777" w:rsidR="00771E01" w:rsidRDefault="00771E01" w:rsidP="002128F7">
      <w:pPr>
        <w:spacing w:after="0" w:line="360" w:lineRule="auto"/>
        <w:ind w:firstLine="709"/>
        <w:jc w:val="both"/>
        <w:rPr>
          <w:rFonts w:ascii="Times New Roman" w:hAnsi="Times New Roman" w:cs="Times New Roman"/>
          <w:sz w:val="28"/>
          <w:szCs w:val="28"/>
        </w:rPr>
      </w:pPr>
    </w:p>
    <w:p w14:paraId="1D50A6D3" w14:textId="77777777" w:rsidR="00771E01" w:rsidRDefault="00771E01" w:rsidP="002128F7">
      <w:pPr>
        <w:spacing w:after="0" w:line="360" w:lineRule="auto"/>
        <w:ind w:firstLine="709"/>
        <w:jc w:val="both"/>
        <w:rPr>
          <w:rFonts w:ascii="Times New Roman" w:hAnsi="Times New Roman" w:cs="Times New Roman"/>
          <w:sz w:val="28"/>
          <w:szCs w:val="28"/>
        </w:rPr>
      </w:pPr>
    </w:p>
    <w:p w14:paraId="7C0ECBEB" w14:textId="77777777" w:rsidR="00771E01" w:rsidRDefault="00771E01" w:rsidP="002128F7">
      <w:pPr>
        <w:spacing w:after="0" w:line="360" w:lineRule="auto"/>
        <w:ind w:firstLine="709"/>
        <w:jc w:val="both"/>
        <w:rPr>
          <w:rFonts w:ascii="Times New Roman" w:hAnsi="Times New Roman" w:cs="Times New Roman"/>
          <w:sz w:val="28"/>
          <w:szCs w:val="28"/>
        </w:rPr>
      </w:pPr>
    </w:p>
    <w:p w14:paraId="6A842BA2" w14:textId="77777777" w:rsidR="00771E01" w:rsidRDefault="00771E01" w:rsidP="002128F7">
      <w:pPr>
        <w:spacing w:after="0" w:line="360" w:lineRule="auto"/>
        <w:ind w:firstLine="709"/>
        <w:jc w:val="both"/>
        <w:rPr>
          <w:rFonts w:ascii="Times New Roman" w:hAnsi="Times New Roman" w:cs="Times New Roman"/>
          <w:sz w:val="28"/>
          <w:szCs w:val="28"/>
        </w:rPr>
      </w:pPr>
    </w:p>
    <w:p w14:paraId="4B0D143B" w14:textId="77777777" w:rsidR="00771E01" w:rsidRDefault="00771E01" w:rsidP="002128F7">
      <w:pPr>
        <w:spacing w:after="0" w:line="360" w:lineRule="auto"/>
        <w:ind w:firstLine="709"/>
        <w:jc w:val="both"/>
        <w:rPr>
          <w:rFonts w:ascii="Times New Roman" w:hAnsi="Times New Roman" w:cs="Times New Roman"/>
          <w:sz w:val="28"/>
          <w:szCs w:val="28"/>
        </w:rPr>
      </w:pPr>
    </w:p>
    <w:p w14:paraId="2C9A80D8" w14:textId="77777777" w:rsidR="00771E01" w:rsidRDefault="00771E01" w:rsidP="002128F7">
      <w:pPr>
        <w:spacing w:after="0" w:line="360" w:lineRule="auto"/>
        <w:ind w:firstLine="709"/>
        <w:jc w:val="both"/>
        <w:rPr>
          <w:rFonts w:ascii="Times New Roman" w:hAnsi="Times New Roman" w:cs="Times New Roman"/>
          <w:sz w:val="28"/>
          <w:szCs w:val="28"/>
        </w:rPr>
      </w:pPr>
    </w:p>
    <w:p w14:paraId="42B0ADE5" w14:textId="77777777" w:rsidR="00771E01" w:rsidRDefault="00771E01" w:rsidP="002128F7">
      <w:pPr>
        <w:spacing w:after="0" w:line="360" w:lineRule="auto"/>
        <w:ind w:firstLine="709"/>
        <w:jc w:val="both"/>
        <w:rPr>
          <w:rFonts w:ascii="Times New Roman" w:hAnsi="Times New Roman" w:cs="Times New Roman"/>
          <w:sz w:val="28"/>
          <w:szCs w:val="28"/>
        </w:rPr>
      </w:pPr>
    </w:p>
    <w:p w14:paraId="59DE45C5" w14:textId="77777777" w:rsidR="00771E01" w:rsidRDefault="00771E01" w:rsidP="002128F7">
      <w:pPr>
        <w:spacing w:after="0" w:line="360" w:lineRule="auto"/>
        <w:ind w:firstLine="709"/>
        <w:jc w:val="both"/>
        <w:rPr>
          <w:rFonts w:ascii="Times New Roman" w:hAnsi="Times New Roman" w:cs="Times New Roman"/>
          <w:sz w:val="28"/>
          <w:szCs w:val="28"/>
        </w:rPr>
      </w:pPr>
    </w:p>
    <w:p w14:paraId="66BF9B12" w14:textId="77777777" w:rsidR="00771E01" w:rsidRDefault="00771E01" w:rsidP="002128F7">
      <w:pPr>
        <w:spacing w:after="0" w:line="360" w:lineRule="auto"/>
        <w:ind w:firstLine="709"/>
        <w:jc w:val="both"/>
        <w:rPr>
          <w:rFonts w:ascii="Times New Roman" w:hAnsi="Times New Roman" w:cs="Times New Roman"/>
          <w:sz w:val="28"/>
          <w:szCs w:val="28"/>
        </w:rPr>
      </w:pPr>
    </w:p>
    <w:p w14:paraId="0B22E7F5" w14:textId="77777777" w:rsidR="00771E01" w:rsidRDefault="00771E01" w:rsidP="002128F7">
      <w:pPr>
        <w:spacing w:after="0" w:line="360" w:lineRule="auto"/>
        <w:ind w:firstLine="709"/>
        <w:jc w:val="both"/>
        <w:rPr>
          <w:rFonts w:ascii="Times New Roman" w:hAnsi="Times New Roman" w:cs="Times New Roman"/>
          <w:sz w:val="28"/>
          <w:szCs w:val="28"/>
        </w:rPr>
      </w:pPr>
    </w:p>
    <w:p w14:paraId="4D8B9A25" w14:textId="77777777" w:rsidR="00771E01" w:rsidRDefault="00771E01" w:rsidP="002128F7">
      <w:pPr>
        <w:spacing w:after="0" w:line="360" w:lineRule="auto"/>
        <w:ind w:firstLine="709"/>
        <w:jc w:val="both"/>
        <w:rPr>
          <w:rFonts w:ascii="Times New Roman" w:hAnsi="Times New Roman" w:cs="Times New Roman"/>
          <w:sz w:val="28"/>
          <w:szCs w:val="28"/>
        </w:rPr>
      </w:pPr>
    </w:p>
    <w:p w14:paraId="6282272C" w14:textId="23B987BC" w:rsidR="00771E01" w:rsidRDefault="00771E01" w:rsidP="00771E0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14:paraId="784F85AF" w14:textId="77777777" w:rsidR="00771E01" w:rsidRDefault="00771E01" w:rsidP="00771E01">
      <w:pPr>
        <w:spacing w:after="0" w:line="360" w:lineRule="auto"/>
        <w:ind w:firstLine="709"/>
        <w:jc w:val="center"/>
        <w:rPr>
          <w:rFonts w:ascii="Times New Roman" w:hAnsi="Times New Roman" w:cs="Times New Roman"/>
          <w:sz w:val="28"/>
          <w:szCs w:val="28"/>
        </w:rPr>
      </w:pPr>
    </w:p>
    <w:p w14:paraId="50BE9A77" w14:textId="77777777" w:rsidR="00E20B0C" w:rsidRDefault="00E72342" w:rsidP="00E72342">
      <w:pPr>
        <w:spacing w:after="0" w:line="360" w:lineRule="auto"/>
        <w:ind w:firstLine="709"/>
        <w:jc w:val="both"/>
        <w:rPr>
          <w:rFonts w:ascii="Times New Roman" w:hAnsi="Times New Roman" w:cs="Times New Roman"/>
          <w:sz w:val="28"/>
          <w:szCs w:val="28"/>
        </w:rPr>
      </w:pPr>
      <w:r w:rsidRPr="00E72342">
        <w:rPr>
          <w:rFonts w:ascii="Times New Roman" w:hAnsi="Times New Roman" w:cs="Times New Roman"/>
          <w:sz w:val="28"/>
          <w:szCs w:val="28"/>
        </w:rPr>
        <w:t xml:space="preserve">Залогом успеха любой компании является качественный состав сотрудников, работа в компании квалифицированных специалистов, а следовательно, возникает необходимость постоянного развития персонала. Особенно актуальным это становится в 21 веке, когда происходит непрерывная смена технологий и внедрение инноваций с большой скоростью. </w:t>
      </w:r>
    </w:p>
    <w:p w14:paraId="4B361ECC" w14:textId="76485A56" w:rsidR="00E20B0C" w:rsidRDefault="00E72342" w:rsidP="00E72342">
      <w:pPr>
        <w:spacing w:after="0" w:line="360" w:lineRule="auto"/>
        <w:ind w:firstLine="709"/>
        <w:jc w:val="both"/>
        <w:rPr>
          <w:rFonts w:ascii="Times New Roman" w:hAnsi="Times New Roman" w:cs="Times New Roman"/>
          <w:sz w:val="28"/>
          <w:szCs w:val="28"/>
        </w:rPr>
      </w:pPr>
      <w:r w:rsidRPr="00E72342">
        <w:rPr>
          <w:rFonts w:ascii="Times New Roman" w:hAnsi="Times New Roman" w:cs="Times New Roman"/>
          <w:sz w:val="28"/>
          <w:szCs w:val="28"/>
        </w:rPr>
        <w:t xml:space="preserve">Важнейшим элементом развития персонала является процесс адаптации новых сотрудников. Любой новый сотрудник организации независимо от наличия предыдущего опыта работы в первое время испытывает стресс на рабочем месте. Ему необходимо получить дополнительные профессиональные навыки, принять организационные требования, приспособиться к социально-экономическим и многим другим особенностям компании. В процессе чего часто приходится соотносить свои собственные взгляды с ценностями организации, ее традициями и формальными требованиями. Иначе говоря, чем больше новичку приходится отступать от своих привычных действий, тем сложнее ему приспособиться к новой среде. </w:t>
      </w:r>
    </w:p>
    <w:p w14:paraId="79F718F5" w14:textId="7A668CD7" w:rsidR="00E72342" w:rsidRDefault="00E72342" w:rsidP="00E72342">
      <w:pPr>
        <w:spacing w:after="0" w:line="360" w:lineRule="auto"/>
        <w:ind w:firstLine="709"/>
        <w:jc w:val="both"/>
        <w:rPr>
          <w:rFonts w:ascii="Times New Roman" w:hAnsi="Times New Roman" w:cs="Times New Roman"/>
          <w:sz w:val="28"/>
          <w:szCs w:val="28"/>
        </w:rPr>
      </w:pPr>
      <w:r w:rsidRPr="00E72342">
        <w:rPr>
          <w:rFonts w:ascii="Times New Roman" w:hAnsi="Times New Roman" w:cs="Times New Roman"/>
          <w:sz w:val="28"/>
          <w:szCs w:val="28"/>
        </w:rPr>
        <w:t>К сожалению, в России часто недооценивают роль адаптации, в некоторых компаниях и вовсе не существует адаптационных программ. Однако хорошо построенная адаптационная программа позволит максимально сократить издержки на старте, а также сократить сроки вхождения в должность (то время, когда компания по причине неприспособленности новичка к новым условиям, не получает от него максимально эффективной отдачи). Кроме того, проведение адаптационных мероприятий позволяет уменьшить количество ошибок, совершаемых новичками, а следовательно, сократить временные потери их коллег и клиентов, на которых отражается результат ошибок.</w:t>
      </w:r>
    </w:p>
    <w:p w14:paraId="064E83CD" w14:textId="469D7655" w:rsidR="00E20B0C" w:rsidRDefault="00E20B0C" w:rsidP="00E72342">
      <w:pPr>
        <w:spacing w:after="0" w:line="360" w:lineRule="auto"/>
        <w:ind w:firstLine="709"/>
        <w:jc w:val="both"/>
        <w:rPr>
          <w:rFonts w:ascii="Times New Roman" w:hAnsi="Times New Roman" w:cs="Times New Roman"/>
          <w:sz w:val="28"/>
          <w:szCs w:val="28"/>
        </w:rPr>
      </w:pPr>
      <w:r w:rsidRPr="00E20B0C">
        <w:rPr>
          <w:rFonts w:ascii="Times New Roman" w:hAnsi="Times New Roman" w:cs="Times New Roman"/>
          <w:sz w:val="28"/>
          <w:szCs w:val="28"/>
        </w:rPr>
        <w:t>Острой проблемой является невозможность объективной оценки эффективности программ адаптации. Вследствие чего компании непонятно,</w:t>
      </w:r>
      <w:r>
        <w:rPr>
          <w:rFonts w:ascii="Times New Roman" w:hAnsi="Times New Roman" w:cs="Times New Roman"/>
          <w:sz w:val="28"/>
          <w:szCs w:val="28"/>
        </w:rPr>
        <w:t xml:space="preserve"> </w:t>
      </w:r>
      <w:r w:rsidR="009630FE" w:rsidRPr="009630FE">
        <w:rPr>
          <w:rFonts w:ascii="Times New Roman" w:hAnsi="Times New Roman" w:cs="Times New Roman"/>
          <w:sz w:val="28"/>
          <w:szCs w:val="28"/>
        </w:rPr>
        <w:t xml:space="preserve">насколько хорошо разработана программа, и какие экономические выгоды она </w:t>
      </w:r>
      <w:r w:rsidR="009630FE" w:rsidRPr="009630FE">
        <w:rPr>
          <w:rFonts w:ascii="Times New Roman" w:hAnsi="Times New Roman" w:cs="Times New Roman"/>
          <w:sz w:val="28"/>
          <w:szCs w:val="28"/>
        </w:rPr>
        <w:lastRenderedPageBreak/>
        <w:t>приносит. Кроме того, компании сложно определить слабые стороны существующей системы, чтобы в дальнейшем скорректировать программу. По этой причине компаниям обязательно требуется рациональная технология оценки эффективности программ адаптации.</w:t>
      </w:r>
    </w:p>
    <w:p w14:paraId="7B493B31" w14:textId="682774D9" w:rsidR="009630FE" w:rsidRDefault="00010AF3" w:rsidP="00E72342">
      <w:pPr>
        <w:spacing w:after="0" w:line="360" w:lineRule="auto"/>
        <w:ind w:firstLine="709"/>
        <w:jc w:val="both"/>
        <w:rPr>
          <w:rFonts w:ascii="Times New Roman" w:hAnsi="Times New Roman" w:cs="Times New Roman"/>
          <w:sz w:val="28"/>
          <w:szCs w:val="28"/>
        </w:rPr>
      </w:pPr>
      <w:r w:rsidRPr="00010AF3">
        <w:rPr>
          <w:rFonts w:ascii="Times New Roman" w:hAnsi="Times New Roman" w:cs="Times New Roman"/>
          <w:sz w:val="28"/>
          <w:szCs w:val="28"/>
        </w:rPr>
        <w:t xml:space="preserve">Целью </w:t>
      </w:r>
      <w:r>
        <w:rPr>
          <w:rFonts w:ascii="Times New Roman" w:hAnsi="Times New Roman" w:cs="Times New Roman"/>
          <w:sz w:val="28"/>
          <w:szCs w:val="28"/>
        </w:rPr>
        <w:t>курсовой</w:t>
      </w:r>
      <w:r w:rsidRPr="00010AF3">
        <w:rPr>
          <w:rFonts w:ascii="Times New Roman" w:hAnsi="Times New Roman" w:cs="Times New Roman"/>
          <w:sz w:val="28"/>
          <w:szCs w:val="28"/>
        </w:rPr>
        <w:t xml:space="preserve"> работы: раскрыть содержание системы адаптации персонала, выявить средства оценки ее эффективности и разработать рекомендации по совершенствованию оценки системы адаптации персонала в ПАО «</w:t>
      </w:r>
      <w:proofErr w:type="spellStart"/>
      <w:r w:rsidRPr="00010AF3">
        <w:rPr>
          <w:rFonts w:ascii="Times New Roman" w:hAnsi="Times New Roman" w:cs="Times New Roman"/>
          <w:sz w:val="28"/>
          <w:szCs w:val="28"/>
        </w:rPr>
        <w:t>Сбер</w:t>
      </w:r>
      <w:r>
        <w:rPr>
          <w:rFonts w:ascii="Times New Roman" w:hAnsi="Times New Roman" w:cs="Times New Roman"/>
          <w:sz w:val="28"/>
          <w:szCs w:val="28"/>
        </w:rPr>
        <w:t>Б</w:t>
      </w:r>
      <w:r w:rsidRPr="00010AF3">
        <w:rPr>
          <w:rFonts w:ascii="Times New Roman" w:hAnsi="Times New Roman" w:cs="Times New Roman"/>
          <w:sz w:val="28"/>
          <w:szCs w:val="28"/>
        </w:rPr>
        <w:t>анк</w:t>
      </w:r>
      <w:proofErr w:type="spellEnd"/>
      <w:r w:rsidRPr="00010AF3">
        <w:rPr>
          <w:rFonts w:ascii="Times New Roman" w:hAnsi="Times New Roman" w:cs="Times New Roman"/>
          <w:sz w:val="28"/>
          <w:szCs w:val="28"/>
        </w:rPr>
        <w:t>».</w:t>
      </w:r>
    </w:p>
    <w:p w14:paraId="1E95A5A1" w14:textId="1B33DD98" w:rsidR="00010AF3" w:rsidRPr="00010AF3" w:rsidRDefault="00010AF3" w:rsidP="00010AF3">
      <w:pPr>
        <w:spacing w:after="0" w:line="360" w:lineRule="auto"/>
        <w:ind w:firstLine="709"/>
        <w:jc w:val="both"/>
        <w:rPr>
          <w:rFonts w:ascii="Times New Roman" w:hAnsi="Times New Roman" w:cs="Times New Roman"/>
          <w:sz w:val="28"/>
          <w:szCs w:val="28"/>
        </w:rPr>
      </w:pPr>
      <w:r w:rsidRPr="00010AF3">
        <w:rPr>
          <w:rFonts w:ascii="Times New Roman" w:hAnsi="Times New Roman" w:cs="Times New Roman"/>
          <w:sz w:val="28"/>
          <w:szCs w:val="28"/>
        </w:rPr>
        <w:t xml:space="preserve">Для достижения цели </w:t>
      </w:r>
      <w:r>
        <w:rPr>
          <w:rFonts w:ascii="Times New Roman" w:hAnsi="Times New Roman" w:cs="Times New Roman"/>
          <w:sz w:val="28"/>
          <w:szCs w:val="28"/>
        </w:rPr>
        <w:t>были</w:t>
      </w:r>
      <w:r w:rsidRPr="00010AF3">
        <w:rPr>
          <w:rFonts w:ascii="Times New Roman" w:hAnsi="Times New Roman" w:cs="Times New Roman"/>
          <w:sz w:val="28"/>
          <w:szCs w:val="28"/>
        </w:rPr>
        <w:t xml:space="preserve"> </w:t>
      </w:r>
      <w:r>
        <w:rPr>
          <w:rFonts w:ascii="Times New Roman" w:hAnsi="Times New Roman" w:cs="Times New Roman"/>
          <w:sz w:val="28"/>
          <w:szCs w:val="28"/>
        </w:rPr>
        <w:t>поставлены</w:t>
      </w:r>
      <w:r w:rsidRPr="00010AF3">
        <w:rPr>
          <w:rFonts w:ascii="Times New Roman" w:hAnsi="Times New Roman" w:cs="Times New Roman"/>
          <w:sz w:val="28"/>
          <w:szCs w:val="28"/>
        </w:rPr>
        <w:t xml:space="preserve"> следующие задачи:</w:t>
      </w:r>
    </w:p>
    <w:p w14:paraId="07F4CC40" w14:textId="130506B1" w:rsidR="00010AF3" w:rsidRPr="00010AF3" w:rsidRDefault="00010AF3" w:rsidP="00010AF3">
      <w:pPr>
        <w:pStyle w:val="a4"/>
        <w:numPr>
          <w:ilvl w:val="0"/>
          <w:numId w:val="42"/>
        </w:numPr>
        <w:spacing w:after="0" w:line="360" w:lineRule="auto"/>
        <w:ind w:left="0" w:firstLine="0"/>
        <w:jc w:val="both"/>
        <w:rPr>
          <w:rFonts w:ascii="Times New Roman" w:hAnsi="Times New Roman" w:cs="Times New Roman"/>
          <w:sz w:val="28"/>
          <w:szCs w:val="28"/>
        </w:rPr>
      </w:pPr>
      <w:r w:rsidRPr="00010AF3">
        <w:rPr>
          <w:rFonts w:ascii="Times New Roman" w:hAnsi="Times New Roman" w:cs="Times New Roman"/>
          <w:sz w:val="28"/>
          <w:szCs w:val="28"/>
        </w:rPr>
        <w:t>раскрыть сущность</w:t>
      </w:r>
      <w:r>
        <w:rPr>
          <w:rFonts w:ascii="Times New Roman" w:hAnsi="Times New Roman" w:cs="Times New Roman"/>
          <w:sz w:val="28"/>
          <w:szCs w:val="28"/>
        </w:rPr>
        <w:t xml:space="preserve">, понятие и задачи </w:t>
      </w:r>
      <w:r w:rsidRPr="00010AF3">
        <w:rPr>
          <w:rFonts w:ascii="Times New Roman" w:hAnsi="Times New Roman" w:cs="Times New Roman"/>
          <w:sz w:val="28"/>
          <w:szCs w:val="28"/>
        </w:rPr>
        <w:t>адаптации персонала, охарактеризовать ее</w:t>
      </w:r>
      <w:r>
        <w:rPr>
          <w:rFonts w:ascii="Times New Roman" w:hAnsi="Times New Roman" w:cs="Times New Roman"/>
          <w:sz w:val="28"/>
          <w:szCs w:val="28"/>
        </w:rPr>
        <w:t xml:space="preserve"> </w:t>
      </w:r>
      <w:r w:rsidRPr="00010AF3">
        <w:rPr>
          <w:rFonts w:ascii="Times New Roman" w:hAnsi="Times New Roman" w:cs="Times New Roman"/>
          <w:sz w:val="28"/>
          <w:szCs w:val="28"/>
        </w:rPr>
        <w:t>основные виды;</w:t>
      </w:r>
    </w:p>
    <w:p w14:paraId="711327F6" w14:textId="3024E07F" w:rsidR="00010AF3" w:rsidRPr="00010AF3" w:rsidRDefault="00010AF3" w:rsidP="00010AF3">
      <w:pPr>
        <w:pStyle w:val="a4"/>
        <w:numPr>
          <w:ilvl w:val="0"/>
          <w:numId w:val="42"/>
        </w:numPr>
        <w:spacing w:after="0" w:line="360" w:lineRule="auto"/>
        <w:ind w:left="0" w:firstLine="0"/>
        <w:jc w:val="both"/>
        <w:rPr>
          <w:rFonts w:ascii="Times New Roman" w:hAnsi="Times New Roman" w:cs="Times New Roman"/>
          <w:sz w:val="28"/>
          <w:szCs w:val="28"/>
        </w:rPr>
      </w:pPr>
      <w:r w:rsidRPr="00010AF3">
        <w:rPr>
          <w:rFonts w:ascii="Times New Roman" w:hAnsi="Times New Roman" w:cs="Times New Roman"/>
          <w:sz w:val="28"/>
          <w:szCs w:val="28"/>
        </w:rPr>
        <w:t>проанализировать адаптационный процесс в организации на примере</w:t>
      </w:r>
      <w:r>
        <w:rPr>
          <w:rFonts w:ascii="Times New Roman" w:hAnsi="Times New Roman" w:cs="Times New Roman"/>
          <w:sz w:val="28"/>
          <w:szCs w:val="28"/>
        </w:rPr>
        <w:t xml:space="preserve"> </w:t>
      </w:r>
      <w:r w:rsidRPr="00010AF3">
        <w:rPr>
          <w:rFonts w:ascii="Times New Roman" w:hAnsi="Times New Roman" w:cs="Times New Roman"/>
          <w:sz w:val="28"/>
          <w:szCs w:val="28"/>
        </w:rPr>
        <w:t>компании ПАО «</w:t>
      </w:r>
      <w:proofErr w:type="spellStart"/>
      <w:r w:rsidRPr="00010AF3">
        <w:rPr>
          <w:rFonts w:ascii="Times New Roman" w:hAnsi="Times New Roman" w:cs="Times New Roman"/>
          <w:sz w:val="28"/>
          <w:szCs w:val="28"/>
        </w:rPr>
        <w:t>Сбер</w:t>
      </w:r>
      <w:r>
        <w:rPr>
          <w:rFonts w:ascii="Times New Roman" w:hAnsi="Times New Roman" w:cs="Times New Roman"/>
          <w:sz w:val="28"/>
          <w:szCs w:val="28"/>
        </w:rPr>
        <w:t>Б</w:t>
      </w:r>
      <w:r w:rsidRPr="00010AF3">
        <w:rPr>
          <w:rFonts w:ascii="Times New Roman" w:hAnsi="Times New Roman" w:cs="Times New Roman"/>
          <w:sz w:val="28"/>
          <w:szCs w:val="28"/>
        </w:rPr>
        <w:t>анк</w:t>
      </w:r>
      <w:proofErr w:type="spellEnd"/>
      <w:r w:rsidRPr="00010AF3">
        <w:rPr>
          <w:rFonts w:ascii="Times New Roman" w:hAnsi="Times New Roman" w:cs="Times New Roman"/>
          <w:sz w:val="28"/>
          <w:szCs w:val="28"/>
        </w:rPr>
        <w:t>»;</w:t>
      </w:r>
    </w:p>
    <w:p w14:paraId="65E2F1CE" w14:textId="735071FD" w:rsidR="00010AF3" w:rsidRPr="00010AF3" w:rsidRDefault="00010AF3" w:rsidP="00010AF3">
      <w:pPr>
        <w:pStyle w:val="a4"/>
        <w:numPr>
          <w:ilvl w:val="0"/>
          <w:numId w:val="42"/>
        </w:numPr>
        <w:spacing w:after="0" w:line="360" w:lineRule="auto"/>
        <w:ind w:left="0" w:firstLine="0"/>
        <w:jc w:val="both"/>
        <w:rPr>
          <w:rFonts w:ascii="Times New Roman" w:hAnsi="Times New Roman" w:cs="Times New Roman"/>
          <w:sz w:val="28"/>
          <w:szCs w:val="28"/>
        </w:rPr>
      </w:pPr>
      <w:r w:rsidRPr="00010AF3">
        <w:rPr>
          <w:rFonts w:ascii="Times New Roman" w:hAnsi="Times New Roman" w:cs="Times New Roman"/>
          <w:sz w:val="28"/>
          <w:szCs w:val="28"/>
        </w:rPr>
        <w:t>раскрыть содержание системы оценки адаптационных программ в</w:t>
      </w:r>
      <w:r>
        <w:rPr>
          <w:rFonts w:ascii="Times New Roman" w:hAnsi="Times New Roman" w:cs="Times New Roman"/>
          <w:sz w:val="28"/>
          <w:szCs w:val="28"/>
        </w:rPr>
        <w:t xml:space="preserve"> </w:t>
      </w:r>
      <w:r w:rsidRPr="00010AF3">
        <w:rPr>
          <w:rFonts w:ascii="Times New Roman" w:hAnsi="Times New Roman" w:cs="Times New Roman"/>
          <w:sz w:val="28"/>
          <w:szCs w:val="28"/>
        </w:rPr>
        <w:t>ПАО «</w:t>
      </w:r>
      <w:proofErr w:type="spellStart"/>
      <w:r w:rsidRPr="00010AF3">
        <w:rPr>
          <w:rFonts w:ascii="Times New Roman" w:hAnsi="Times New Roman" w:cs="Times New Roman"/>
          <w:sz w:val="28"/>
          <w:szCs w:val="28"/>
        </w:rPr>
        <w:t>Сбер</w:t>
      </w:r>
      <w:r>
        <w:rPr>
          <w:rFonts w:ascii="Times New Roman" w:hAnsi="Times New Roman" w:cs="Times New Roman"/>
          <w:sz w:val="28"/>
          <w:szCs w:val="28"/>
        </w:rPr>
        <w:t>Б</w:t>
      </w:r>
      <w:r w:rsidRPr="00010AF3">
        <w:rPr>
          <w:rFonts w:ascii="Times New Roman" w:hAnsi="Times New Roman" w:cs="Times New Roman"/>
          <w:sz w:val="28"/>
          <w:szCs w:val="28"/>
        </w:rPr>
        <w:t>анк</w:t>
      </w:r>
      <w:proofErr w:type="spellEnd"/>
      <w:r w:rsidRPr="00010AF3">
        <w:rPr>
          <w:rFonts w:ascii="Times New Roman" w:hAnsi="Times New Roman" w:cs="Times New Roman"/>
          <w:sz w:val="28"/>
          <w:szCs w:val="28"/>
        </w:rPr>
        <w:t>»;</w:t>
      </w:r>
    </w:p>
    <w:p w14:paraId="4CBAA211" w14:textId="216C87FA" w:rsidR="00010AF3" w:rsidRPr="00010AF3" w:rsidRDefault="00010AF3" w:rsidP="00010AF3">
      <w:pPr>
        <w:pStyle w:val="a4"/>
        <w:numPr>
          <w:ilvl w:val="0"/>
          <w:numId w:val="42"/>
        </w:numPr>
        <w:spacing w:after="0" w:line="360" w:lineRule="auto"/>
        <w:ind w:left="0" w:firstLine="0"/>
        <w:jc w:val="both"/>
        <w:rPr>
          <w:rFonts w:ascii="Times New Roman" w:hAnsi="Times New Roman" w:cs="Times New Roman"/>
          <w:sz w:val="28"/>
          <w:szCs w:val="28"/>
        </w:rPr>
      </w:pPr>
      <w:r w:rsidRPr="00010AF3">
        <w:rPr>
          <w:rFonts w:ascii="Times New Roman" w:hAnsi="Times New Roman" w:cs="Times New Roman"/>
          <w:sz w:val="28"/>
          <w:szCs w:val="28"/>
        </w:rPr>
        <w:t>выявить проблемы существующей системы оценки адаптационных</w:t>
      </w:r>
      <w:r>
        <w:rPr>
          <w:rFonts w:ascii="Times New Roman" w:hAnsi="Times New Roman" w:cs="Times New Roman"/>
          <w:sz w:val="28"/>
          <w:szCs w:val="28"/>
        </w:rPr>
        <w:t xml:space="preserve"> </w:t>
      </w:r>
      <w:r w:rsidRPr="00010AF3">
        <w:rPr>
          <w:rFonts w:ascii="Times New Roman" w:hAnsi="Times New Roman" w:cs="Times New Roman"/>
          <w:sz w:val="28"/>
          <w:szCs w:val="28"/>
        </w:rPr>
        <w:t>программ и разработать рекомендации по ее совершенствованию.</w:t>
      </w:r>
    </w:p>
    <w:p w14:paraId="020672BF" w14:textId="77777777" w:rsidR="00010AF3" w:rsidRDefault="00010AF3" w:rsidP="00010AF3">
      <w:pPr>
        <w:spacing w:after="0" w:line="360" w:lineRule="auto"/>
        <w:ind w:firstLine="709"/>
        <w:jc w:val="both"/>
        <w:rPr>
          <w:rFonts w:ascii="Times New Roman" w:hAnsi="Times New Roman" w:cs="Times New Roman"/>
          <w:sz w:val="28"/>
          <w:szCs w:val="28"/>
        </w:rPr>
      </w:pPr>
      <w:r w:rsidRPr="00010AF3">
        <w:rPr>
          <w:rFonts w:ascii="Times New Roman" w:hAnsi="Times New Roman" w:cs="Times New Roman"/>
          <w:sz w:val="28"/>
          <w:szCs w:val="28"/>
        </w:rPr>
        <w:t xml:space="preserve">Теоретическая значимость и новизна работы определяются тем, что проведенное исследование вносит определенный вклад в развитие управление персоналом в плане изучения адаптации персонала. </w:t>
      </w:r>
    </w:p>
    <w:p w14:paraId="31D1426B" w14:textId="4C6CBE83" w:rsidR="00771E01" w:rsidRDefault="00010AF3" w:rsidP="00010AF3">
      <w:pPr>
        <w:spacing w:after="0" w:line="360" w:lineRule="auto"/>
        <w:ind w:firstLine="709"/>
        <w:jc w:val="both"/>
        <w:rPr>
          <w:rFonts w:ascii="Times New Roman" w:hAnsi="Times New Roman" w:cs="Times New Roman"/>
          <w:sz w:val="28"/>
          <w:szCs w:val="28"/>
        </w:rPr>
      </w:pPr>
      <w:r w:rsidRPr="00010AF3">
        <w:rPr>
          <w:rFonts w:ascii="Times New Roman" w:hAnsi="Times New Roman" w:cs="Times New Roman"/>
          <w:sz w:val="28"/>
          <w:szCs w:val="28"/>
        </w:rPr>
        <w:t>Практическая значимость – собранный материал и результаты, полученные в ходе исследования, могут быть использованы предприятиями для совершенствования адаптационных программ для сотрудников, что поможет снизить текучесть кадров и повысит производительность труда.</w:t>
      </w:r>
    </w:p>
    <w:p w14:paraId="614E1CFB" w14:textId="3CD15F77" w:rsidR="00010AF3" w:rsidRPr="00796972" w:rsidRDefault="00010AF3" w:rsidP="00010AF3">
      <w:pPr>
        <w:spacing w:after="0" w:line="360" w:lineRule="auto"/>
        <w:ind w:firstLine="709"/>
        <w:jc w:val="both"/>
        <w:rPr>
          <w:rFonts w:ascii="Times New Roman" w:hAnsi="Times New Roman" w:cs="Times New Roman"/>
          <w:sz w:val="28"/>
          <w:szCs w:val="28"/>
        </w:rPr>
      </w:pPr>
      <w:r w:rsidRPr="00483D7E">
        <w:rPr>
          <w:rFonts w:ascii="Times New Roman" w:hAnsi="Times New Roman" w:cs="Times New Roman"/>
          <w:sz w:val="28"/>
          <w:szCs w:val="28"/>
        </w:rPr>
        <w:t xml:space="preserve">Теоретической основой исследования в рамках данной курсовой работы послужили научные труды Российских ученых, таких </w:t>
      </w:r>
      <w:r w:rsidRPr="00464333">
        <w:rPr>
          <w:rFonts w:ascii="Times New Roman" w:hAnsi="Times New Roman" w:cs="Times New Roman"/>
          <w:sz w:val="28"/>
          <w:szCs w:val="28"/>
        </w:rPr>
        <w:t xml:space="preserve">как, </w:t>
      </w:r>
      <w:r w:rsidR="005D4460" w:rsidRPr="00464333">
        <w:rPr>
          <w:rFonts w:ascii="Times New Roman" w:hAnsi="Times New Roman" w:cs="Times New Roman"/>
          <w:sz w:val="28"/>
          <w:szCs w:val="28"/>
        </w:rPr>
        <w:t>Бакирова</w:t>
      </w:r>
      <w:r w:rsidRPr="00464333">
        <w:rPr>
          <w:rFonts w:ascii="Times New Roman" w:hAnsi="Times New Roman" w:cs="Times New Roman"/>
          <w:sz w:val="28"/>
          <w:szCs w:val="28"/>
        </w:rPr>
        <w:t xml:space="preserve"> Г.</w:t>
      </w:r>
      <w:r w:rsidR="005D4460" w:rsidRPr="00464333">
        <w:rPr>
          <w:rFonts w:ascii="Times New Roman" w:hAnsi="Times New Roman" w:cs="Times New Roman"/>
          <w:sz w:val="28"/>
          <w:szCs w:val="28"/>
        </w:rPr>
        <w:t>Х</w:t>
      </w:r>
      <w:r w:rsidRPr="00464333">
        <w:rPr>
          <w:rFonts w:ascii="Times New Roman" w:hAnsi="Times New Roman" w:cs="Times New Roman"/>
          <w:sz w:val="28"/>
          <w:szCs w:val="28"/>
        </w:rPr>
        <w:t xml:space="preserve">., </w:t>
      </w:r>
      <w:r w:rsidR="00464333" w:rsidRPr="00464333">
        <w:rPr>
          <w:rFonts w:ascii="Times New Roman" w:hAnsi="Times New Roman" w:cs="Times New Roman"/>
          <w:sz w:val="28"/>
          <w:szCs w:val="28"/>
        </w:rPr>
        <w:t>Шевченко</w:t>
      </w:r>
      <w:r w:rsidRPr="00464333">
        <w:rPr>
          <w:rFonts w:ascii="Times New Roman" w:hAnsi="Times New Roman" w:cs="Times New Roman"/>
          <w:sz w:val="28"/>
          <w:szCs w:val="28"/>
        </w:rPr>
        <w:t xml:space="preserve"> </w:t>
      </w:r>
      <w:r w:rsidR="00464333" w:rsidRPr="00464333">
        <w:rPr>
          <w:rFonts w:ascii="Times New Roman" w:hAnsi="Times New Roman" w:cs="Times New Roman"/>
          <w:sz w:val="28"/>
          <w:szCs w:val="28"/>
        </w:rPr>
        <w:t>Т</w:t>
      </w:r>
      <w:r w:rsidRPr="00464333">
        <w:rPr>
          <w:rFonts w:ascii="Times New Roman" w:hAnsi="Times New Roman" w:cs="Times New Roman"/>
          <w:sz w:val="28"/>
          <w:szCs w:val="28"/>
        </w:rPr>
        <w:t>.</w:t>
      </w:r>
      <w:r w:rsidR="00464333" w:rsidRPr="00464333">
        <w:rPr>
          <w:rFonts w:ascii="Times New Roman" w:hAnsi="Times New Roman" w:cs="Times New Roman"/>
          <w:sz w:val="28"/>
          <w:szCs w:val="28"/>
        </w:rPr>
        <w:t>В</w:t>
      </w:r>
      <w:r w:rsidRPr="00464333">
        <w:rPr>
          <w:rFonts w:ascii="Times New Roman" w:hAnsi="Times New Roman" w:cs="Times New Roman"/>
          <w:sz w:val="28"/>
          <w:szCs w:val="28"/>
        </w:rPr>
        <w:t xml:space="preserve">., </w:t>
      </w:r>
      <w:proofErr w:type="spellStart"/>
      <w:r w:rsidR="00C835B6" w:rsidRPr="00464333">
        <w:rPr>
          <w:rFonts w:ascii="Times New Roman" w:hAnsi="Times New Roman" w:cs="Times New Roman"/>
          <w:sz w:val="28"/>
          <w:szCs w:val="28"/>
        </w:rPr>
        <w:t>Балашева</w:t>
      </w:r>
      <w:proofErr w:type="spellEnd"/>
      <w:r w:rsidRPr="00464333">
        <w:rPr>
          <w:rFonts w:ascii="Times New Roman" w:hAnsi="Times New Roman" w:cs="Times New Roman"/>
          <w:sz w:val="28"/>
          <w:szCs w:val="28"/>
        </w:rPr>
        <w:t xml:space="preserve"> </w:t>
      </w:r>
      <w:r w:rsidR="00C835B6" w:rsidRPr="00464333">
        <w:rPr>
          <w:rFonts w:ascii="Times New Roman" w:hAnsi="Times New Roman" w:cs="Times New Roman"/>
          <w:sz w:val="28"/>
          <w:szCs w:val="28"/>
        </w:rPr>
        <w:t>И</w:t>
      </w:r>
      <w:r w:rsidRPr="00464333">
        <w:rPr>
          <w:rFonts w:ascii="Times New Roman" w:hAnsi="Times New Roman" w:cs="Times New Roman"/>
          <w:sz w:val="28"/>
          <w:szCs w:val="28"/>
        </w:rPr>
        <w:t>.</w:t>
      </w:r>
      <w:r w:rsidR="00C835B6" w:rsidRPr="00464333">
        <w:rPr>
          <w:rFonts w:ascii="Times New Roman" w:hAnsi="Times New Roman" w:cs="Times New Roman"/>
          <w:sz w:val="28"/>
          <w:szCs w:val="28"/>
        </w:rPr>
        <w:t>В</w:t>
      </w:r>
      <w:r w:rsidRPr="00464333">
        <w:rPr>
          <w:rFonts w:ascii="Times New Roman" w:hAnsi="Times New Roman" w:cs="Times New Roman"/>
          <w:sz w:val="28"/>
          <w:szCs w:val="28"/>
        </w:rPr>
        <w:t xml:space="preserve">., </w:t>
      </w:r>
      <w:r w:rsidR="00464333" w:rsidRPr="00464333">
        <w:rPr>
          <w:rFonts w:ascii="Times New Roman" w:hAnsi="Times New Roman" w:cs="Times New Roman"/>
          <w:sz w:val="28"/>
          <w:szCs w:val="28"/>
        </w:rPr>
        <w:t>Дегтерева</w:t>
      </w:r>
      <w:r w:rsidRPr="00464333">
        <w:rPr>
          <w:rFonts w:ascii="Times New Roman" w:hAnsi="Times New Roman" w:cs="Times New Roman"/>
          <w:sz w:val="28"/>
          <w:szCs w:val="28"/>
        </w:rPr>
        <w:t xml:space="preserve"> </w:t>
      </w:r>
      <w:r w:rsidR="00464333" w:rsidRPr="00464333">
        <w:rPr>
          <w:rFonts w:ascii="Times New Roman" w:hAnsi="Times New Roman" w:cs="Times New Roman"/>
          <w:sz w:val="28"/>
          <w:szCs w:val="28"/>
        </w:rPr>
        <w:t>М</w:t>
      </w:r>
      <w:r w:rsidRPr="00464333">
        <w:rPr>
          <w:rFonts w:ascii="Times New Roman" w:hAnsi="Times New Roman" w:cs="Times New Roman"/>
          <w:sz w:val="28"/>
          <w:szCs w:val="28"/>
        </w:rPr>
        <w:t>.</w:t>
      </w:r>
      <w:r w:rsidR="00464333" w:rsidRPr="00464333">
        <w:rPr>
          <w:rFonts w:ascii="Times New Roman" w:hAnsi="Times New Roman" w:cs="Times New Roman"/>
          <w:sz w:val="28"/>
          <w:szCs w:val="28"/>
        </w:rPr>
        <w:t>Р</w:t>
      </w:r>
      <w:r w:rsidRPr="00464333">
        <w:rPr>
          <w:rFonts w:ascii="Times New Roman" w:hAnsi="Times New Roman" w:cs="Times New Roman"/>
          <w:sz w:val="28"/>
          <w:szCs w:val="28"/>
        </w:rPr>
        <w:t>. и других авторов.</w:t>
      </w:r>
    </w:p>
    <w:p w14:paraId="1827990F" w14:textId="77777777" w:rsidR="00771E01" w:rsidRDefault="00771E01" w:rsidP="00771E01">
      <w:pPr>
        <w:spacing w:after="0" w:line="360" w:lineRule="auto"/>
        <w:ind w:firstLine="709"/>
        <w:jc w:val="center"/>
        <w:rPr>
          <w:rFonts w:ascii="Times New Roman" w:hAnsi="Times New Roman" w:cs="Times New Roman"/>
          <w:sz w:val="28"/>
          <w:szCs w:val="28"/>
        </w:rPr>
      </w:pPr>
    </w:p>
    <w:p w14:paraId="70771E8E" w14:textId="24DC18CF" w:rsidR="00010AF3" w:rsidRDefault="00010AF3" w:rsidP="00771E01">
      <w:pPr>
        <w:spacing w:after="0" w:line="360" w:lineRule="auto"/>
        <w:ind w:firstLine="709"/>
        <w:jc w:val="center"/>
        <w:rPr>
          <w:rFonts w:ascii="Times New Roman" w:hAnsi="Times New Roman" w:cs="Times New Roman"/>
          <w:sz w:val="28"/>
          <w:szCs w:val="28"/>
        </w:rPr>
      </w:pPr>
    </w:p>
    <w:p w14:paraId="2AB09458" w14:textId="77777777" w:rsidR="00010AF3" w:rsidRDefault="00010AF3" w:rsidP="00771E01">
      <w:pPr>
        <w:spacing w:after="0" w:line="360" w:lineRule="auto"/>
        <w:ind w:firstLine="709"/>
        <w:jc w:val="center"/>
        <w:rPr>
          <w:rFonts w:ascii="Times New Roman" w:hAnsi="Times New Roman" w:cs="Times New Roman"/>
          <w:sz w:val="28"/>
          <w:szCs w:val="28"/>
        </w:rPr>
      </w:pPr>
    </w:p>
    <w:p w14:paraId="0200BBFD" w14:textId="1F98EAC6" w:rsidR="00771E01" w:rsidRDefault="00771E01" w:rsidP="00771E01">
      <w:pPr>
        <w:spacing w:after="0" w:line="360" w:lineRule="auto"/>
        <w:ind w:firstLine="709"/>
        <w:jc w:val="center"/>
        <w:rPr>
          <w:rFonts w:ascii="Times New Roman" w:hAnsi="Times New Roman" w:cs="Times New Roman"/>
          <w:sz w:val="28"/>
          <w:szCs w:val="28"/>
        </w:rPr>
      </w:pPr>
      <w:r w:rsidRPr="00A20D93">
        <w:rPr>
          <w:rFonts w:ascii="Times New Roman" w:hAnsi="Times New Roman" w:cs="Times New Roman"/>
          <w:sz w:val="28"/>
          <w:szCs w:val="28"/>
        </w:rPr>
        <w:lastRenderedPageBreak/>
        <w:t>Глава 1. Теоретические аспекты адаптации персонала</w:t>
      </w:r>
    </w:p>
    <w:p w14:paraId="1553E36A" w14:textId="504BB547" w:rsidR="00771E01" w:rsidRPr="00771E01" w:rsidRDefault="00771E01" w:rsidP="00771E01">
      <w:pPr>
        <w:pStyle w:val="a4"/>
        <w:numPr>
          <w:ilvl w:val="1"/>
          <w:numId w:val="1"/>
        </w:numPr>
        <w:spacing w:after="0" w:line="360" w:lineRule="auto"/>
        <w:jc w:val="center"/>
        <w:rPr>
          <w:rFonts w:ascii="Times New Roman" w:hAnsi="Times New Roman" w:cs="Times New Roman"/>
          <w:sz w:val="28"/>
          <w:szCs w:val="28"/>
        </w:rPr>
      </w:pPr>
      <w:r w:rsidRPr="00771E01">
        <w:rPr>
          <w:rFonts w:ascii="Times New Roman" w:hAnsi="Times New Roman" w:cs="Times New Roman"/>
          <w:sz w:val="28"/>
          <w:szCs w:val="28"/>
        </w:rPr>
        <w:t>Сущность, понятие и задачи адаптации персонала</w:t>
      </w:r>
    </w:p>
    <w:p w14:paraId="3368A341" w14:textId="77777777" w:rsidR="00771E01" w:rsidRDefault="00771E01" w:rsidP="00771E01">
      <w:pPr>
        <w:spacing w:after="0" w:line="360" w:lineRule="auto"/>
        <w:jc w:val="center"/>
        <w:rPr>
          <w:rFonts w:ascii="Times New Roman" w:hAnsi="Times New Roman" w:cs="Times New Roman"/>
          <w:sz w:val="28"/>
          <w:szCs w:val="28"/>
        </w:rPr>
      </w:pPr>
    </w:p>
    <w:p w14:paraId="0CE88AB0" w14:textId="77777777" w:rsidR="0065657F" w:rsidRPr="0065657F" w:rsidRDefault="0065657F" w:rsidP="0065657F">
      <w:pPr>
        <w:spacing w:after="0" w:line="360" w:lineRule="auto"/>
        <w:ind w:firstLine="709"/>
        <w:jc w:val="both"/>
        <w:rPr>
          <w:rFonts w:ascii="Times New Roman" w:hAnsi="Times New Roman" w:cs="Times New Roman"/>
          <w:sz w:val="28"/>
          <w:szCs w:val="28"/>
        </w:rPr>
      </w:pPr>
      <w:r w:rsidRPr="0065657F">
        <w:rPr>
          <w:rFonts w:ascii="Times New Roman" w:hAnsi="Times New Roman" w:cs="Times New Roman"/>
          <w:sz w:val="28"/>
          <w:szCs w:val="28"/>
        </w:rPr>
        <w:t>Современные организации, в которых хорошо поставлено дело управления, считают, что набор подходящих людей является лишь началом.</w:t>
      </w:r>
    </w:p>
    <w:p w14:paraId="501D4632" w14:textId="77777777" w:rsidR="0065657F" w:rsidRPr="0065657F" w:rsidRDefault="0065657F" w:rsidP="0065657F">
      <w:pPr>
        <w:spacing w:after="0" w:line="360" w:lineRule="auto"/>
        <w:ind w:firstLine="709"/>
        <w:jc w:val="both"/>
        <w:rPr>
          <w:rFonts w:ascii="Times New Roman" w:hAnsi="Times New Roman" w:cs="Times New Roman"/>
          <w:sz w:val="28"/>
          <w:szCs w:val="28"/>
        </w:rPr>
      </w:pPr>
      <w:r w:rsidRPr="0065657F">
        <w:rPr>
          <w:rFonts w:ascii="Times New Roman" w:hAnsi="Times New Roman" w:cs="Times New Roman"/>
          <w:sz w:val="28"/>
          <w:szCs w:val="28"/>
        </w:rPr>
        <w:t>Одной из проблем работы с персоналом в организации при привлечении кадров является управление адаптацией. В ходе взаимодействия работника и организации происходит их взаимное приспособление, основу которого составляет постепенное вхождение работников в новые профессиональные и социально-экономические условия труда.</w:t>
      </w:r>
    </w:p>
    <w:p w14:paraId="0E1AD837" w14:textId="37C2E586" w:rsidR="0065657F" w:rsidRDefault="0065657F" w:rsidP="0065657F">
      <w:pPr>
        <w:spacing w:after="0" w:line="360" w:lineRule="auto"/>
        <w:ind w:firstLine="709"/>
        <w:jc w:val="both"/>
        <w:rPr>
          <w:rFonts w:ascii="Times New Roman" w:hAnsi="Times New Roman" w:cs="Times New Roman"/>
          <w:sz w:val="28"/>
          <w:szCs w:val="28"/>
        </w:rPr>
      </w:pPr>
      <w:r w:rsidRPr="0065657F">
        <w:rPr>
          <w:rFonts w:ascii="Times New Roman" w:hAnsi="Times New Roman" w:cs="Times New Roman"/>
          <w:sz w:val="28"/>
          <w:szCs w:val="28"/>
        </w:rPr>
        <w:t>Подбор и прием на работу представляет собой довольно длительный и дорогостоящий процесс - к первому дню работы нового сотрудника компания уже затрачивает на него значительные средства. Поэтому компания заинтересована в том, чтобы принятый на работу сотрудник не уволился через несколько месяцев. Однако, как показывает статистика, наиболее высокий процент принятых на работу покидает организацию именно в течение первых трех месяцев. Основные причины ухода -- несовпадение реальности с ожиданиями и сложность интеграции в новую организацию. Помочь сотруднику успешно влиться в новую организацию -- важнейшая задача его руководителя и специалистов по кадрам.</w:t>
      </w:r>
    </w:p>
    <w:p w14:paraId="2D6BF69D" w14:textId="43087D7C" w:rsidR="00926D71" w:rsidRPr="00926D71" w:rsidRDefault="00926D71" w:rsidP="00926D71">
      <w:pPr>
        <w:spacing w:after="0" w:line="360" w:lineRule="auto"/>
        <w:ind w:firstLine="709"/>
        <w:jc w:val="both"/>
        <w:rPr>
          <w:rFonts w:ascii="Times New Roman" w:hAnsi="Times New Roman" w:cs="Times New Roman"/>
          <w:sz w:val="28"/>
          <w:szCs w:val="28"/>
        </w:rPr>
      </w:pPr>
      <w:r w:rsidRPr="00926D71">
        <w:rPr>
          <w:rFonts w:ascii="Times New Roman" w:hAnsi="Times New Roman" w:cs="Times New Roman"/>
          <w:sz w:val="28"/>
          <w:szCs w:val="28"/>
        </w:rPr>
        <w:t>Зачастую работник приходит в организацию, а его рабочее место не подготовлено, и никто особенно этим не озабочен, новичкам предоставляют право выплывать самим. Но поскольку первое впечатление обычно оставляет глубокий след, такая процедура может оказать длительное отрицательное воздействие на мотивацию и отношение сотрудника к работе.</w:t>
      </w:r>
      <w:r w:rsidR="0048660D" w:rsidRPr="0048660D">
        <w:rPr>
          <w:rFonts w:ascii="Times New Roman" w:hAnsi="Times New Roman" w:cs="Times New Roman"/>
          <w:sz w:val="28"/>
          <w:szCs w:val="28"/>
        </w:rPr>
        <w:t xml:space="preserve"> </w:t>
      </w:r>
      <w:r w:rsidR="0048660D" w:rsidRPr="005A0B69">
        <w:rPr>
          <w:rFonts w:ascii="Times New Roman" w:hAnsi="Times New Roman" w:cs="Times New Roman"/>
          <w:sz w:val="28"/>
          <w:szCs w:val="28"/>
        </w:rPr>
        <w:t>[</w:t>
      </w:r>
      <w:r w:rsidR="0048660D">
        <w:rPr>
          <w:rFonts w:ascii="Times New Roman" w:hAnsi="Times New Roman" w:cs="Times New Roman"/>
          <w:sz w:val="28"/>
          <w:szCs w:val="28"/>
        </w:rPr>
        <w:t>9</w:t>
      </w:r>
      <w:r w:rsidR="0048660D" w:rsidRPr="005A0B69">
        <w:rPr>
          <w:rFonts w:ascii="Times New Roman" w:hAnsi="Times New Roman" w:cs="Times New Roman"/>
          <w:sz w:val="28"/>
          <w:szCs w:val="28"/>
        </w:rPr>
        <w:t>]</w:t>
      </w:r>
    </w:p>
    <w:p w14:paraId="21E0C0D3" w14:textId="77777777" w:rsidR="00926D71" w:rsidRPr="00926D71" w:rsidRDefault="00926D71" w:rsidP="00926D71">
      <w:pPr>
        <w:spacing w:after="0" w:line="360" w:lineRule="auto"/>
        <w:ind w:firstLine="709"/>
        <w:jc w:val="both"/>
        <w:rPr>
          <w:rFonts w:ascii="Times New Roman" w:hAnsi="Times New Roman" w:cs="Times New Roman"/>
          <w:sz w:val="28"/>
          <w:szCs w:val="28"/>
        </w:rPr>
      </w:pPr>
      <w:r w:rsidRPr="00926D71">
        <w:rPr>
          <w:rFonts w:ascii="Times New Roman" w:hAnsi="Times New Roman" w:cs="Times New Roman"/>
          <w:sz w:val="28"/>
          <w:szCs w:val="28"/>
        </w:rPr>
        <w:t xml:space="preserve">"Опыт" такого рода может зачастую объяснять высокую текучесть кадров в первые недели или месяцы работы и причины, по которым новый сотрудник может испытывать чувство отчуждения и занять негативную позицию по отношению к организации прямо с первого дня работы. Если новые сотрудники предоставляются самим себе, то организации трудно влиять </w:t>
      </w:r>
      <w:r w:rsidRPr="00926D71">
        <w:rPr>
          <w:rFonts w:ascii="Times New Roman" w:hAnsi="Times New Roman" w:cs="Times New Roman"/>
          <w:sz w:val="28"/>
          <w:szCs w:val="28"/>
        </w:rPr>
        <w:lastRenderedPageBreak/>
        <w:t>на положительное отношение к работе и преданность традициям фирмы этого сотрудника.</w:t>
      </w:r>
    </w:p>
    <w:p w14:paraId="465225AF" w14:textId="77777777" w:rsidR="00926D71" w:rsidRPr="00926D71" w:rsidRDefault="00926D71" w:rsidP="00926D71">
      <w:pPr>
        <w:spacing w:after="0" w:line="360" w:lineRule="auto"/>
        <w:ind w:firstLine="709"/>
        <w:jc w:val="both"/>
        <w:rPr>
          <w:rFonts w:ascii="Times New Roman" w:hAnsi="Times New Roman" w:cs="Times New Roman"/>
          <w:sz w:val="28"/>
          <w:szCs w:val="28"/>
        </w:rPr>
      </w:pPr>
      <w:r w:rsidRPr="00926D71">
        <w:rPr>
          <w:rFonts w:ascii="Times New Roman" w:hAnsi="Times New Roman" w:cs="Times New Roman"/>
          <w:sz w:val="28"/>
          <w:szCs w:val="28"/>
        </w:rPr>
        <w:t>Облегчить вхождение новых сотрудников в организацию, призваны процедуры трудовой адаптации.</w:t>
      </w:r>
    </w:p>
    <w:p w14:paraId="587C8BE8" w14:textId="77777777" w:rsidR="00926D71" w:rsidRPr="00926D71" w:rsidRDefault="00926D71" w:rsidP="00926D71">
      <w:pPr>
        <w:spacing w:after="0" w:line="360" w:lineRule="auto"/>
        <w:ind w:firstLine="709"/>
        <w:jc w:val="both"/>
        <w:rPr>
          <w:rFonts w:ascii="Times New Roman" w:hAnsi="Times New Roman" w:cs="Times New Roman"/>
          <w:sz w:val="28"/>
          <w:szCs w:val="28"/>
        </w:rPr>
      </w:pPr>
      <w:r w:rsidRPr="00926D71">
        <w:rPr>
          <w:rFonts w:ascii="Times New Roman" w:hAnsi="Times New Roman" w:cs="Times New Roman"/>
          <w:sz w:val="28"/>
          <w:szCs w:val="28"/>
        </w:rPr>
        <w:t>Термин "адаптация" применяется в различных областях науки. В социологии и психологии выделяют социальную и производственную адаптацию. В определенной мере эти два вида адаптации пересекаются друг с другом, но каждая из них имеет и самостоятельные сферы приложения: социальная деятельность не замыкается на производстве, а производственная - включает и технические, и биологические, и социальные аспекты.</w:t>
      </w:r>
    </w:p>
    <w:p w14:paraId="21253455" w14:textId="4E41C261" w:rsidR="0065657F" w:rsidRDefault="00926D71" w:rsidP="0065657F">
      <w:pPr>
        <w:spacing w:after="0" w:line="360" w:lineRule="auto"/>
        <w:ind w:firstLine="709"/>
        <w:jc w:val="both"/>
        <w:rPr>
          <w:rFonts w:ascii="Times New Roman" w:hAnsi="Times New Roman" w:cs="Times New Roman"/>
          <w:sz w:val="28"/>
          <w:szCs w:val="28"/>
        </w:rPr>
      </w:pPr>
      <w:r w:rsidRPr="00926D71">
        <w:rPr>
          <w:rFonts w:ascii="Times New Roman" w:hAnsi="Times New Roman" w:cs="Times New Roman"/>
          <w:sz w:val="28"/>
          <w:szCs w:val="28"/>
        </w:rPr>
        <w:t xml:space="preserve">Адаптация социальная - (от лат. </w:t>
      </w:r>
      <w:proofErr w:type="spellStart"/>
      <w:r w:rsidRPr="00926D71">
        <w:rPr>
          <w:rFonts w:ascii="Times New Roman" w:hAnsi="Times New Roman" w:cs="Times New Roman"/>
          <w:sz w:val="28"/>
          <w:szCs w:val="28"/>
        </w:rPr>
        <w:t>adapto</w:t>
      </w:r>
      <w:proofErr w:type="spellEnd"/>
      <w:r w:rsidRPr="00926D71">
        <w:rPr>
          <w:rFonts w:ascii="Times New Roman" w:hAnsi="Times New Roman" w:cs="Times New Roman"/>
          <w:sz w:val="28"/>
          <w:szCs w:val="28"/>
        </w:rPr>
        <w:t xml:space="preserve"> - приспособляю и </w:t>
      </w:r>
      <w:proofErr w:type="spellStart"/>
      <w:r w:rsidRPr="00926D71">
        <w:rPr>
          <w:rFonts w:ascii="Times New Roman" w:hAnsi="Times New Roman" w:cs="Times New Roman"/>
          <w:sz w:val="28"/>
          <w:szCs w:val="28"/>
        </w:rPr>
        <w:t>socialis</w:t>
      </w:r>
      <w:proofErr w:type="spellEnd"/>
      <w:r w:rsidRPr="00926D71">
        <w:rPr>
          <w:rFonts w:ascii="Times New Roman" w:hAnsi="Times New Roman" w:cs="Times New Roman"/>
          <w:sz w:val="28"/>
          <w:szCs w:val="28"/>
        </w:rPr>
        <w:t xml:space="preserve"> - среды) - 1) постоянный процесс активного приспособления индивида к условиям социальной среды; 2) результат этого процесса. Соотношение этих компонентов, определяющее характер поведения, зависит от целей и ценностных ориентации индивида, возможностей их достижения в социальной среде. Несмотря на непрерывный характер социальной адаптации, ее обычно связывают с периодами кардинальной смены деятельности индивида и его социального окружения</w:t>
      </w:r>
      <w:r>
        <w:rPr>
          <w:rFonts w:ascii="Times New Roman" w:hAnsi="Times New Roman" w:cs="Times New Roman"/>
          <w:sz w:val="28"/>
          <w:szCs w:val="28"/>
        </w:rPr>
        <w:t>.</w:t>
      </w:r>
      <w:r w:rsidR="0048660D" w:rsidRPr="0048660D">
        <w:rPr>
          <w:rFonts w:ascii="Times New Roman" w:hAnsi="Times New Roman" w:cs="Times New Roman"/>
          <w:sz w:val="28"/>
          <w:szCs w:val="28"/>
        </w:rPr>
        <w:t xml:space="preserve"> </w:t>
      </w:r>
      <w:r w:rsidR="0048660D" w:rsidRPr="005A0B69">
        <w:rPr>
          <w:rFonts w:ascii="Times New Roman" w:hAnsi="Times New Roman" w:cs="Times New Roman"/>
          <w:sz w:val="28"/>
          <w:szCs w:val="28"/>
        </w:rPr>
        <w:t>[</w:t>
      </w:r>
      <w:r w:rsidR="0048660D">
        <w:rPr>
          <w:rFonts w:ascii="Times New Roman" w:hAnsi="Times New Roman" w:cs="Times New Roman"/>
          <w:sz w:val="28"/>
          <w:szCs w:val="28"/>
        </w:rPr>
        <w:t>14</w:t>
      </w:r>
      <w:r w:rsidR="0048660D" w:rsidRPr="005A0B69">
        <w:rPr>
          <w:rFonts w:ascii="Times New Roman" w:hAnsi="Times New Roman" w:cs="Times New Roman"/>
          <w:sz w:val="28"/>
          <w:szCs w:val="28"/>
        </w:rPr>
        <w:t>]</w:t>
      </w:r>
    </w:p>
    <w:p w14:paraId="09AFBF20" w14:textId="08DF6E2C" w:rsidR="00FC1D9A" w:rsidRDefault="007963AE" w:rsidP="0065657F">
      <w:pPr>
        <w:spacing w:after="0" w:line="360" w:lineRule="auto"/>
        <w:ind w:firstLine="709"/>
        <w:jc w:val="both"/>
        <w:rPr>
          <w:rFonts w:ascii="Times New Roman" w:hAnsi="Times New Roman" w:cs="Times New Roman"/>
          <w:sz w:val="28"/>
          <w:szCs w:val="28"/>
        </w:rPr>
      </w:pPr>
      <w:r w:rsidRPr="007963AE">
        <w:rPr>
          <w:rFonts w:ascii="Times New Roman" w:hAnsi="Times New Roman" w:cs="Times New Roman"/>
          <w:sz w:val="28"/>
          <w:szCs w:val="28"/>
        </w:rPr>
        <w:t>Таким образом, 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r>
        <w:rPr>
          <w:rFonts w:ascii="Times New Roman" w:hAnsi="Times New Roman" w:cs="Times New Roman"/>
          <w:sz w:val="28"/>
          <w:szCs w:val="28"/>
        </w:rPr>
        <w:t>.</w:t>
      </w:r>
      <w:r w:rsidR="00826DB8" w:rsidRPr="00826DB8">
        <w:rPr>
          <w:rFonts w:ascii="Times New Roman" w:hAnsi="Times New Roman" w:cs="Times New Roman"/>
          <w:sz w:val="28"/>
          <w:szCs w:val="28"/>
        </w:rPr>
        <w:t xml:space="preserve"> </w:t>
      </w:r>
    </w:p>
    <w:p w14:paraId="69D3C57A" w14:textId="77777777" w:rsidR="007963AE" w:rsidRPr="007963AE" w:rsidRDefault="007963AE" w:rsidP="007963AE">
      <w:pPr>
        <w:spacing w:after="0" w:line="360" w:lineRule="auto"/>
        <w:ind w:firstLine="709"/>
        <w:jc w:val="both"/>
        <w:rPr>
          <w:rFonts w:ascii="Times New Roman" w:hAnsi="Times New Roman" w:cs="Times New Roman"/>
          <w:sz w:val="28"/>
          <w:szCs w:val="28"/>
        </w:rPr>
      </w:pPr>
      <w:r w:rsidRPr="007963AE">
        <w:rPr>
          <w:rFonts w:ascii="Times New Roman" w:hAnsi="Times New Roman" w:cs="Times New Roman"/>
          <w:sz w:val="28"/>
          <w:szCs w:val="28"/>
        </w:rPr>
        <w:t>Важнейшими компонентами адаптации работника являются согласования самооценок и притязаний работника с его возможностями, с одной стороны, с др. - реальностью производственной среды, в которой он адаптируется. Здесь возможны противоречия, от глубины и разрешимости которых зависит успешность адаптации.</w:t>
      </w:r>
    </w:p>
    <w:p w14:paraId="7C4BB76D" w14:textId="3CD3575C" w:rsidR="007963AE" w:rsidRPr="007963AE" w:rsidRDefault="007963AE" w:rsidP="007963AE">
      <w:pPr>
        <w:spacing w:after="0" w:line="360" w:lineRule="auto"/>
        <w:ind w:firstLine="709"/>
        <w:jc w:val="both"/>
        <w:rPr>
          <w:rFonts w:ascii="Times New Roman" w:hAnsi="Times New Roman" w:cs="Times New Roman"/>
          <w:sz w:val="28"/>
          <w:szCs w:val="28"/>
        </w:rPr>
      </w:pPr>
      <w:r w:rsidRPr="007963AE">
        <w:rPr>
          <w:rFonts w:ascii="Times New Roman" w:hAnsi="Times New Roman" w:cs="Times New Roman"/>
          <w:sz w:val="28"/>
          <w:szCs w:val="28"/>
        </w:rPr>
        <w:t xml:space="preserve">Вновь поступивший на работу сотрудник включается в систему внутриорганизационных отношений, занимая в ней одновременно несколько позиций. Каждой позиции соответствует совокупность требований, норм, </w:t>
      </w:r>
      <w:r w:rsidRPr="007963AE">
        <w:rPr>
          <w:rFonts w:ascii="Times New Roman" w:hAnsi="Times New Roman" w:cs="Times New Roman"/>
          <w:sz w:val="28"/>
          <w:szCs w:val="28"/>
        </w:rPr>
        <w:lastRenderedPageBreak/>
        <w:t>правил поведения, определяющих социальную роль человека в коллективе как работника, коллеги, подчиненного, руководителя, члена коллективного органа управления, общественной организации и т.п. От человека, занимающего каждую из названных позиций, ожидается соответствующее ей поведение. Поступая на работу в ту или иную организацию, человек имеет определенные цели, потребности, нормы поведения. В соответствии с ними сотрудник предъявляет определенные требования к организации: к условиям труда и его мотивации.</w:t>
      </w:r>
      <w:r w:rsidR="00826DB8" w:rsidRPr="00826DB8">
        <w:rPr>
          <w:rFonts w:ascii="Times New Roman" w:hAnsi="Times New Roman" w:cs="Times New Roman"/>
          <w:sz w:val="28"/>
          <w:szCs w:val="28"/>
        </w:rPr>
        <w:t xml:space="preserve">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15</w:t>
      </w:r>
      <w:r w:rsidR="00826DB8" w:rsidRPr="005A0B69">
        <w:rPr>
          <w:rFonts w:ascii="Times New Roman" w:hAnsi="Times New Roman" w:cs="Times New Roman"/>
          <w:sz w:val="28"/>
          <w:szCs w:val="28"/>
        </w:rPr>
        <w:t>]</w:t>
      </w:r>
    </w:p>
    <w:p w14:paraId="7FC8D631" w14:textId="77777777" w:rsidR="007963AE" w:rsidRPr="007963AE" w:rsidRDefault="007963AE" w:rsidP="007963AE">
      <w:pPr>
        <w:spacing w:after="0" w:line="360" w:lineRule="auto"/>
        <w:ind w:firstLine="709"/>
        <w:jc w:val="both"/>
        <w:rPr>
          <w:rFonts w:ascii="Times New Roman" w:hAnsi="Times New Roman" w:cs="Times New Roman"/>
          <w:sz w:val="28"/>
          <w:szCs w:val="28"/>
        </w:rPr>
      </w:pPr>
      <w:r w:rsidRPr="007963AE">
        <w:rPr>
          <w:rFonts w:ascii="Times New Roman" w:hAnsi="Times New Roman" w:cs="Times New Roman"/>
          <w:sz w:val="28"/>
          <w:szCs w:val="28"/>
        </w:rPr>
        <w:t>Основной задачей адаптации является помощь сотруднику адаптироваться в новой обстановке, и достичь необходимой эффективности в наиболее короткий срок.</w:t>
      </w:r>
    </w:p>
    <w:p w14:paraId="14D46E21" w14:textId="77777777" w:rsidR="00DB45F0" w:rsidRPr="00DB45F0" w:rsidRDefault="00DB45F0" w:rsidP="00DB45F0">
      <w:pPr>
        <w:spacing w:after="0" w:line="360" w:lineRule="auto"/>
        <w:ind w:firstLine="709"/>
        <w:jc w:val="both"/>
        <w:rPr>
          <w:rFonts w:ascii="Times New Roman" w:hAnsi="Times New Roman" w:cs="Times New Roman"/>
          <w:sz w:val="28"/>
          <w:szCs w:val="28"/>
        </w:rPr>
      </w:pPr>
      <w:r w:rsidRPr="00DB45F0">
        <w:rPr>
          <w:rFonts w:ascii="Times New Roman" w:hAnsi="Times New Roman" w:cs="Times New Roman"/>
          <w:sz w:val="28"/>
          <w:szCs w:val="28"/>
        </w:rPr>
        <w:t>Среди основных целей адаптации новых работников обычно выделяют следующие:</w:t>
      </w:r>
    </w:p>
    <w:p w14:paraId="3491A581"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возможно более быстрое достижение рабочих показателей, приемлемых для организации - работодателя.</w:t>
      </w:r>
    </w:p>
    <w:p w14:paraId="52872492"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уменьшение стартовых издержек. Новый работник не всегда знает работу и то, как работает организация. До тех пор, пока он работает менее эффективно, чем опытные сотрудники, его работа требует от организации более высоких затрат. Эффективная адаптация уменьшает эти стартовые затраты и дает возможность новому работнику скорее достигнуть установленных стандартов выполнения работы.</w:t>
      </w:r>
    </w:p>
    <w:p w14:paraId="2592E5A9"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вхождение работника в рабочий коллектив, в его неформальную структуру и ощущение себя членом команды.</w:t>
      </w:r>
    </w:p>
    <w:p w14:paraId="0F813819"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снижение тревожности и неуверенности, испытываемых новым работником. Тревожность и неуверенность в данном случае означают боязнь провалов в работе и неполную ориентацию в рабочей ситуации. Это нормальный страх перед новым и неизвестным.</w:t>
      </w:r>
    </w:p>
    <w:p w14:paraId="6B51D74B"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сокращение текучести кадров среди новых работников. Если работники не смогли своевременно освоиться в организации, то они могут отреагировать на это увольнением.</w:t>
      </w:r>
    </w:p>
    <w:p w14:paraId="3DBD4BA3"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lastRenderedPageBreak/>
        <w:t>экономия времени непосредственного руководителя и рядовых работников. Работник, который недостаточно адаптировался к работе в организации, требует значительно больше времени на помощь в процессе выполнения возложенных на него обязанностей.</w:t>
      </w:r>
    </w:p>
    <w:p w14:paraId="220B7B91"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развитие у нового работника удовлетворенности работой, позитивного отношения к работе и реализма в ожиданиях. Процесс адаптации должен способствовать формированию положительного отношения новых работников к организации, к своему подразделению и к порученному делу. Это является непременным условием высоких рабочих показателей.</w:t>
      </w:r>
    </w:p>
    <w:p w14:paraId="2D902ADD" w14:textId="77777777"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снижение издержек по поиску нового персонала.</w:t>
      </w:r>
    </w:p>
    <w:p w14:paraId="0EC93B2D" w14:textId="7598F960" w:rsidR="00DB45F0" w:rsidRPr="00DB45F0" w:rsidRDefault="00DB45F0" w:rsidP="00DB45F0">
      <w:pPr>
        <w:pStyle w:val="a4"/>
        <w:numPr>
          <w:ilvl w:val="0"/>
          <w:numId w:val="2"/>
        </w:numPr>
        <w:spacing w:after="0" w:line="360" w:lineRule="auto"/>
        <w:ind w:left="0" w:firstLine="0"/>
        <w:jc w:val="both"/>
        <w:rPr>
          <w:rFonts w:ascii="Times New Roman" w:hAnsi="Times New Roman" w:cs="Times New Roman"/>
          <w:sz w:val="28"/>
          <w:szCs w:val="28"/>
        </w:rPr>
      </w:pPr>
      <w:r w:rsidRPr="00DB45F0">
        <w:rPr>
          <w:rFonts w:ascii="Times New Roman" w:hAnsi="Times New Roman" w:cs="Times New Roman"/>
          <w:sz w:val="28"/>
          <w:szCs w:val="28"/>
        </w:rPr>
        <w:t>формирование кадрового резерва (наставничество — это возможность для опытного сотрудника приобрести опыт руководства).</w:t>
      </w:r>
    </w:p>
    <w:p w14:paraId="6707ED2F" w14:textId="0F235064" w:rsidR="007963AE" w:rsidRDefault="00E77CD7" w:rsidP="0065657F">
      <w:pPr>
        <w:spacing w:after="0" w:line="360" w:lineRule="auto"/>
        <w:ind w:firstLine="709"/>
        <w:jc w:val="both"/>
        <w:rPr>
          <w:rFonts w:ascii="Times New Roman" w:hAnsi="Times New Roman" w:cs="Times New Roman"/>
          <w:sz w:val="28"/>
          <w:szCs w:val="28"/>
        </w:rPr>
      </w:pPr>
      <w:r w:rsidRPr="00E77CD7">
        <w:rPr>
          <w:rFonts w:ascii="Times New Roman" w:hAnsi="Times New Roman" w:cs="Times New Roman"/>
          <w:sz w:val="28"/>
          <w:szCs w:val="28"/>
        </w:rPr>
        <w:t xml:space="preserve">Управление профориентацией </w:t>
      </w:r>
      <w:r>
        <w:rPr>
          <w:rFonts w:ascii="Times New Roman" w:hAnsi="Times New Roman" w:cs="Times New Roman"/>
          <w:sz w:val="28"/>
          <w:szCs w:val="28"/>
        </w:rPr>
        <w:t xml:space="preserve">и адаптацией </w:t>
      </w:r>
      <w:r w:rsidRPr="00E77CD7">
        <w:rPr>
          <w:rFonts w:ascii="Times New Roman" w:hAnsi="Times New Roman" w:cs="Times New Roman"/>
          <w:sz w:val="28"/>
          <w:szCs w:val="28"/>
        </w:rPr>
        <w:t xml:space="preserve">персонала </w:t>
      </w:r>
      <w:r w:rsidR="005B1C5C">
        <w:rPr>
          <w:rFonts w:ascii="Times New Roman" w:hAnsi="Times New Roman" w:cs="Times New Roman"/>
          <w:sz w:val="28"/>
          <w:szCs w:val="28"/>
        </w:rPr>
        <w:t xml:space="preserve">в </w:t>
      </w:r>
      <w:r w:rsidRPr="00E77CD7">
        <w:rPr>
          <w:rFonts w:ascii="Times New Roman" w:hAnsi="Times New Roman" w:cs="Times New Roman"/>
          <w:sz w:val="28"/>
          <w:szCs w:val="28"/>
        </w:rPr>
        <w:t>организации</w:t>
      </w:r>
      <w:r w:rsidR="005B1C5C">
        <w:rPr>
          <w:rFonts w:ascii="Times New Roman" w:hAnsi="Times New Roman" w:cs="Times New Roman"/>
          <w:sz w:val="28"/>
          <w:szCs w:val="28"/>
        </w:rPr>
        <w:t xml:space="preserve"> </w:t>
      </w:r>
      <w:r w:rsidR="009A5C36">
        <w:rPr>
          <w:rFonts w:ascii="Times New Roman" w:hAnsi="Times New Roman" w:cs="Times New Roman"/>
          <w:sz w:val="28"/>
          <w:szCs w:val="28"/>
        </w:rPr>
        <w:t>представлена в приложении 1.</w:t>
      </w:r>
    </w:p>
    <w:p w14:paraId="03925327" w14:textId="58F4969D" w:rsidR="0004713A" w:rsidRPr="0004713A" w:rsidRDefault="0004713A" w:rsidP="0004713A">
      <w:pPr>
        <w:spacing w:after="0" w:line="360" w:lineRule="auto"/>
        <w:ind w:firstLine="709"/>
        <w:jc w:val="both"/>
        <w:rPr>
          <w:rFonts w:ascii="Times New Roman" w:hAnsi="Times New Roman" w:cs="Times New Roman"/>
          <w:sz w:val="28"/>
          <w:szCs w:val="28"/>
        </w:rPr>
      </w:pPr>
      <w:r w:rsidRPr="0004713A">
        <w:rPr>
          <w:rFonts w:ascii="Times New Roman" w:hAnsi="Times New Roman" w:cs="Times New Roman"/>
          <w:sz w:val="28"/>
          <w:szCs w:val="28"/>
        </w:rPr>
        <w:t>Процесс взаимного приспособления, или трудовой адаптации, сотрудника и организации будет тем успешнее, чем в большей степени нормы и ценности коллектива являются или становятся нормами и ценностями отдельного сотрудника, чем быстрее и лучше он принимает, усваивает свои социальные роли в коллективе.</w:t>
      </w:r>
      <w:r w:rsidR="00826DB8" w:rsidRPr="00826DB8">
        <w:rPr>
          <w:rFonts w:ascii="Times New Roman" w:hAnsi="Times New Roman" w:cs="Times New Roman"/>
          <w:sz w:val="28"/>
          <w:szCs w:val="28"/>
        </w:rPr>
        <w:t xml:space="preserve">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5</w:t>
      </w:r>
      <w:r w:rsidR="00826DB8" w:rsidRPr="005A0B69">
        <w:rPr>
          <w:rFonts w:ascii="Times New Roman" w:hAnsi="Times New Roman" w:cs="Times New Roman"/>
          <w:sz w:val="28"/>
          <w:szCs w:val="28"/>
        </w:rPr>
        <w:t>]</w:t>
      </w:r>
    </w:p>
    <w:p w14:paraId="1F8CB5B8" w14:textId="77777777" w:rsidR="0004713A" w:rsidRPr="0004713A" w:rsidRDefault="0004713A" w:rsidP="0004713A">
      <w:pPr>
        <w:spacing w:after="0" w:line="360" w:lineRule="auto"/>
        <w:ind w:firstLine="709"/>
        <w:jc w:val="both"/>
        <w:rPr>
          <w:rFonts w:ascii="Times New Roman" w:hAnsi="Times New Roman" w:cs="Times New Roman"/>
          <w:sz w:val="28"/>
          <w:szCs w:val="28"/>
        </w:rPr>
      </w:pPr>
      <w:r w:rsidRPr="0004713A">
        <w:rPr>
          <w:rFonts w:ascii="Times New Roman" w:hAnsi="Times New Roman" w:cs="Times New Roman"/>
          <w:sz w:val="28"/>
          <w:szCs w:val="28"/>
        </w:rPr>
        <w:t>Успешность адаптации зависит от целого ряда условий, главными из которых являются:</w:t>
      </w:r>
    </w:p>
    <w:p w14:paraId="7424104F"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качественный уровень работы по профессиональной ориентации потенциальных сотрудников;</w:t>
      </w:r>
    </w:p>
    <w:p w14:paraId="269296F2"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объективность деловой оценки персонала (как при отборе, так и в процессе трудовой адаптации работников);</w:t>
      </w:r>
    </w:p>
    <w:p w14:paraId="60B57949"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proofErr w:type="spellStart"/>
      <w:r w:rsidRPr="0004713A">
        <w:rPr>
          <w:rFonts w:ascii="Times New Roman" w:hAnsi="Times New Roman" w:cs="Times New Roman"/>
          <w:sz w:val="28"/>
          <w:szCs w:val="28"/>
        </w:rPr>
        <w:t>отработанность</w:t>
      </w:r>
      <w:proofErr w:type="spellEnd"/>
      <w:r w:rsidRPr="0004713A">
        <w:rPr>
          <w:rFonts w:ascii="Times New Roman" w:hAnsi="Times New Roman" w:cs="Times New Roman"/>
          <w:sz w:val="28"/>
          <w:szCs w:val="28"/>
        </w:rPr>
        <w:t xml:space="preserve"> организационного механизма управления процессом адаптации;</w:t>
      </w:r>
    </w:p>
    <w:p w14:paraId="2CFAC847"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престиж и привлекательность профессии, работы по определенной специальности именно в данной организации;</w:t>
      </w:r>
    </w:p>
    <w:p w14:paraId="2BE20EB5"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lastRenderedPageBreak/>
        <w:t>особенности организации труда, реализующие мотивационные установки сотрудника;</w:t>
      </w:r>
    </w:p>
    <w:p w14:paraId="1A5AF11A"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наличие отработанной системы внедрения новшеств;</w:t>
      </w:r>
    </w:p>
    <w:p w14:paraId="2DE02087"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гибкость системы обучения персонала, действующей внутри организации;</w:t>
      </w:r>
    </w:p>
    <w:p w14:paraId="0A4CA9B9" w14:textId="77777777"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особенности социально-психологического климата, сложившегося в коллективе;</w:t>
      </w:r>
    </w:p>
    <w:p w14:paraId="3A17C70B" w14:textId="01245D8D" w:rsidR="0004713A" w:rsidRPr="0004713A" w:rsidRDefault="0004713A" w:rsidP="0004713A">
      <w:pPr>
        <w:pStyle w:val="a4"/>
        <w:numPr>
          <w:ilvl w:val="0"/>
          <w:numId w:val="3"/>
        </w:numPr>
        <w:spacing w:after="0" w:line="360" w:lineRule="auto"/>
        <w:ind w:left="0" w:firstLine="0"/>
        <w:jc w:val="both"/>
        <w:rPr>
          <w:rFonts w:ascii="Times New Roman" w:hAnsi="Times New Roman" w:cs="Times New Roman"/>
          <w:sz w:val="28"/>
          <w:szCs w:val="28"/>
        </w:rPr>
      </w:pPr>
      <w:r w:rsidRPr="0004713A">
        <w:rPr>
          <w:rFonts w:ascii="Times New Roman" w:hAnsi="Times New Roman" w:cs="Times New Roman"/>
          <w:sz w:val="28"/>
          <w:szCs w:val="28"/>
        </w:rPr>
        <w:t>личностные свойства адаптируемого сотрудника, связанные с его психологическими чертами, возрастом, семейным положением и т. п. </w:t>
      </w:r>
      <w:r w:rsidR="00826DB8" w:rsidRPr="00826DB8">
        <w:rPr>
          <w:rFonts w:ascii="Times New Roman" w:hAnsi="Times New Roman" w:cs="Times New Roman"/>
          <w:sz w:val="28"/>
          <w:szCs w:val="28"/>
        </w:rPr>
        <w:t>[</w:t>
      </w:r>
      <w:r w:rsidR="00826DB8">
        <w:rPr>
          <w:rFonts w:ascii="Times New Roman" w:hAnsi="Times New Roman" w:cs="Times New Roman"/>
          <w:sz w:val="28"/>
          <w:szCs w:val="28"/>
        </w:rPr>
        <w:t>9</w:t>
      </w:r>
      <w:r w:rsidR="00826DB8" w:rsidRPr="00826DB8">
        <w:rPr>
          <w:rFonts w:ascii="Times New Roman" w:hAnsi="Times New Roman" w:cs="Times New Roman"/>
          <w:sz w:val="28"/>
          <w:szCs w:val="28"/>
        </w:rPr>
        <w:t>]</w:t>
      </w:r>
    </w:p>
    <w:p w14:paraId="4E424B7B" w14:textId="3854E7F4" w:rsidR="00DE3FDC" w:rsidRPr="00DE3FDC" w:rsidRDefault="00DE3FDC" w:rsidP="00DE3FDC">
      <w:pPr>
        <w:spacing w:after="0" w:line="360" w:lineRule="auto"/>
        <w:ind w:firstLine="709"/>
        <w:jc w:val="both"/>
        <w:rPr>
          <w:rFonts w:ascii="Times New Roman" w:hAnsi="Times New Roman" w:cs="Times New Roman"/>
          <w:sz w:val="28"/>
          <w:szCs w:val="28"/>
        </w:rPr>
      </w:pPr>
      <w:r w:rsidRPr="00DE3FDC">
        <w:rPr>
          <w:rFonts w:ascii="Times New Roman" w:hAnsi="Times New Roman" w:cs="Times New Roman"/>
          <w:sz w:val="28"/>
          <w:szCs w:val="28"/>
        </w:rPr>
        <w:t>Как уже отмечалось выше, основной причиной наличия такого периода как адаптация, является несоответствие ранее полученных навыков, знаний (как в вузе, так и на прежних местах работы) профессиональным требованиям, предъявляемым к лицу, занимающему ту или иную должность.</w:t>
      </w:r>
    </w:p>
    <w:p w14:paraId="727A52C5" w14:textId="111C2E2E" w:rsidR="00DE3FDC" w:rsidRPr="00DE3FDC" w:rsidRDefault="00DE3FDC" w:rsidP="00DE3FDC">
      <w:pPr>
        <w:spacing w:after="0" w:line="360" w:lineRule="auto"/>
        <w:ind w:firstLine="709"/>
        <w:jc w:val="both"/>
        <w:rPr>
          <w:rFonts w:ascii="Times New Roman" w:hAnsi="Times New Roman" w:cs="Times New Roman"/>
          <w:sz w:val="28"/>
          <w:szCs w:val="28"/>
        </w:rPr>
      </w:pPr>
      <w:r w:rsidRPr="00DE3FDC">
        <w:rPr>
          <w:rFonts w:ascii="Times New Roman" w:hAnsi="Times New Roman" w:cs="Times New Roman"/>
          <w:sz w:val="28"/>
          <w:szCs w:val="28"/>
        </w:rPr>
        <w:t>В этом нет вины нового сотрудника, так как образование, получаемое в вузах, носит общий характер, невозможно строить учебные программы отдельно для каждого человека с учетом того, что он будет работать именно в этой организации и занимать именно эту должность.</w:t>
      </w:r>
      <w:r w:rsidR="00826DB8" w:rsidRPr="00826DB8">
        <w:rPr>
          <w:rFonts w:ascii="Times New Roman" w:hAnsi="Times New Roman" w:cs="Times New Roman"/>
          <w:sz w:val="28"/>
          <w:szCs w:val="28"/>
        </w:rPr>
        <w:t xml:space="preserve">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18</w:t>
      </w:r>
      <w:r w:rsidR="00826DB8" w:rsidRPr="005A0B69">
        <w:rPr>
          <w:rFonts w:ascii="Times New Roman" w:hAnsi="Times New Roman" w:cs="Times New Roman"/>
          <w:sz w:val="28"/>
          <w:szCs w:val="28"/>
        </w:rPr>
        <w:t>]</w:t>
      </w:r>
    </w:p>
    <w:p w14:paraId="28E91F23" w14:textId="18E02A0E" w:rsidR="00DE3FDC" w:rsidRPr="00DE3FDC" w:rsidRDefault="00DE3FDC" w:rsidP="00DE3FDC">
      <w:pPr>
        <w:spacing w:after="0" w:line="360" w:lineRule="auto"/>
        <w:ind w:firstLine="709"/>
        <w:jc w:val="both"/>
        <w:rPr>
          <w:rFonts w:ascii="Times New Roman" w:hAnsi="Times New Roman" w:cs="Times New Roman"/>
          <w:sz w:val="28"/>
          <w:szCs w:val="28"/>
        </w:rPr>
      </w:pPr>
      <w:r w:rsidRPr="00DE3FDC">
        <w:rPr>
          <w:rFonts w:ascii="Times New Roman" w:hAnsi="Times New Roman" w:cs="Times New Roman"/>
          <w:sz w:val="28"/>
          <w:szCs w:val="28"/>
        </w:rPr>
        <w:t>Период адаптации является периодом получения огромного потока информации, за это время работник должен научиться выполнять все свои функциональные обязанности. В дальнейшем, накапливая опыт, он будет делать это лучше, быстрее, качественнее, но объем получаемой в это время информации несравним с этим показателем в период адаптации.</w:t>
      </w:r>
    </w:p>
    <w:p w14:paraId="361AA6B5" w14:textId="125C5BC8" w:rsidR="009A5C36" w:rsidRPr="00E77CD7" w:rsidRDefault="00DE3FDC" w:rsidP="00DE3FDC">
      <w:pPr>
        <w:spacing w:after="0" w:line="360" w:lineRule="auto"/>
        <w:ind w:firstLine="709"/>
        <w:jc w:val="both"/>
        <w:rPr>
          <w:rFonts w:ascii="Times New Roman" w:hAnsi="Times New Roman" w:cs="Times New Roman"/>
          <w:sz w:val="28"/>
          <w:szCs w:val="28"/>
        </w:rPr>
      </w:pPr>
      <w:r w:rsidRPr="00DE3FDC">
        <w:rPr>
          <w:rFonts w:ascii="Times New Roman" w:hAnsi="Times New Roman" w:cs="Times New Roman"/>
          <w:sz w:val="28"/>
          <w:szCs w:val="28"/>
        </w:rPr>
        <w:t>Вот почему для новичков особенно важны различные методы профессионального обучения, которые можно назвать методами адаптации персонала, поскольку они способствуют достижению целей и задач адаптации.</w:t>
      </w:r>
    </w:p>
    <w:p w14:paraId="27CD12D3" w14:textId="77777777" w:rsidR="004A5B8B" w:rsidRDefault="004A5B8B" w:rsidP="00DE3FDC">
      <w:pPr>
        <w:spacing w:after="0" w:line="360" w:lineRule="auto"/>
        <w:rPr>
          <w:rFonts w:ascii="Times New Roman" w:hAnsi="Times New Roman" w:cs="Times New Roman"/>
          <w:sz w:val="28"/>
          <w:szCs w:val="28"/>
        </w:rPr>
      </w:pPr>
    </w:p>
    <w:p w14:paraId="70F33D7E" w14:textId="6676F7C5" w:rsidR="00771E01" w:rsidRDefault="00771E01" w:rsidP="00771E01">
      <w:pPr>
        <w:spacing w:after="0" w:line="360" w:lineRule="auto"/>
        <w:jc w:val="center"/>
        <w:rPr>
          <w:rFonts w:ascii="Times New Roman" w:hAnsi="Times New Roman" w:cs="Times New Roman"/>
          <w:sz w:val="28"/>
          <w:szCs w:val="28"/>
        </w:rPr>
      </w:pPr>
      <w:r w:rsidRPr="00A20D93">
        <w:rPr>
          <w:rFonts w:ascii="Times New Roman" w:hAnsi="Times New Roman" w:cs="Times New Roman"/>
          <w:sz w:val="28"/>
          <w:szCs w:val="28"/>
        </w:rPr>
        <w:t>1.2 Планирование и разработка программы адаптации</w:t>
      </w:r>
    </w:p>
    <w:p w14:paraId="7687521F" w14:textId="77777777" w:rsidR="00771E01" w:rsidRDefault="00771E01" w:rsidP="00771E01">
      <w:pPr>
        <w:spacing w:after="0" w:line="360" w:lineRule="auto"/>
        <w:jc w:val="center"/>
        <w:rPr>
          <w:rFonts w:ascii="Times New Roman" w:hAnsi="Times New Roman" w:cs="Times New Roman"/>
          <w:sz w:val="28"/>
          <w:szCs w:val="28"/>
        </w:rPr>
      </w:pPr>
    </w:p>
    <w:p w14:paraId="34C8F82C" w14:textId="29B07721" w:rsidR="00633186" w:rsidRDefault="009E05FB" w:rsidP="00DE3FDC">
      <w:pPr>
        <w:spacing w:after="0" w:line="360" w:lineRule="auto"/>
        <w:ind w:firstLine="709"/>
        <w:jc w:val="both"/>
        <w:rPr>
          <w:rFonts w:ascii="Times New Roman" w:hAnsi="Times New Roman" w:cs="Times New Roman"/>
          <w:sz w:val="28"/>
          <w:szCs w:val="28"/>
        </w:rPr>
      </w:pPr>
      <w:r w:rsidRPr="009E05FB">
        <w:rPr>
          <w:rFonts w:ascii="Times New Roman" w:hAnsi="Times New Roman" w:cs="Times New Roman"/>
          <w:sz w:val="28"/>
          <w:szCs w:val="28"/>
        </w:rPr>
        <w:t xml:space="preserve">Программа адаптации представляет собой набор конкретных действий, которые нужно произвести сотруднику, ответственному за адаптацию. </w:t>
      </w:r>
      <w:r w:rsidRPr="009E05FB">
        <w:rPr>
          <w:rFonts w:ascii="Times New Roman" w:hAnsi="Times New Roman" w:cs="Times New Roman"/>
          <w:sz w:val="28"/>
          <w:szCs w:val="28"/>
        </w:rPr>
        <w:lastRenderedPageBreak/>
        <w:t xml:space="preserve">Управление процессом адаптации — это воздействие на факторы, предопределяющие ее ход, сроки, снижение неблагоприятных последствий. В различных учебных пособиях встречаются разные синонимы программ адаптации - их также называют программами ориентации или просто ориентацией. Суть этих явлений примерно одна и та же. Я буду пользоваться термином «программа адаптации», так как считаю адаптацию базовым и всеохватывающим процессом, охватывающим введение в должность и ориентацию в организации. Программу адаптации обычно разделяют на общую и специальную.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13</w:t>
      </w:r>
      <w:r w:rsidR="00826DB8" w:rsidRPr="005A0B69">
        <w:rPr>
          <w:rFonts w:ascii="Times New Roman" w:hAnsi="Times New Roman" w:cs="Times New Roman"/>
          <w:sz w:val="28"/>
          <w:szCs w:val="28"/>
        </w:rPr>
        <w:t>]</w:t>
      </w:r>
    </w:p>
    <w:p w14:paraId="719A6803" w14:textId="4B952C15" w:rsidR="00633186" w:rsidRDefault="009E05FB" w:rsidP="00DE3FDC">
      <w:pPr>
        <w:spacing w:after="0" w:line="360" w:lineRule="auto"/>
        <w:ind w:firstLine="709"/>
        <w:jc w:val="both"/>
        <w:rPr>
          <w:rFonts w:ascii="Times New Roman" w:hAnsi="Times New Roman" w:cs="Times New Roman"/>
          <w:sz w:val="28"/>
          <w:szCs w:val="28"/>
        </w:rPr>
      </w:pPr>
      <w:r w:rsidRPr="009E05FB">
        <w:rPr>
          <w:rFonts w:ascii="Times New Roman" w:hAnsi="Times New Roman" w:cs="Times New Roman"/>
          <w:sz w:val="28"/>
          <w:szCs w:val="28"/>
        </w:rPr>
        <w:t xml:space="preserve">Общая программа охватывает организацию в целом всю. Здесь затрагиваться следующие вопросы: </w:t>
      </w:r>
    </w:p>
    <w:p w14:paraId="6D1614FD" w14:textId="77777777" w:rsidR="00633186" w:rsidRDefault="009E05FB" w:rsidP="004E10D6">
      <w:pPr>
        <w:pStyle w:val="a4"/>
        <w:numPr>
          <w:ilvl w:val="0"/>
          <w:numId w:val="4"/>
        </w:numPr>
        <w:spacing w:after="0" w:line="360" w:lineRule="auto"/>
        <w:ind w:left="0" w:firstLine="0"/>
        <w:jc w:val="both"/>
        <w:rPr>
          <w:rFonts w:ascii="Times New Roman" w:hAnsi="Times New Roman" w:cs="Times New Roman"/>
          <w:sz w:val="28"/>
          <w:szCs w:val="28"/>
        </w:rPr>
      </w:pPr>
      <w:r w:rsidRPr="00633186">
        <w:rPr>
          <w:rFonts w:ascii="Times New Roman" w:hAnsi="Times New Roman" w:cs="Times New Roman"/>
          <w:sz w:val="28"/>
          <w:szCs w:val="28"/>
        </w:rPr>
        <w:t xml:space="preserve">Общее представление о компании: </w:t>
      </w:r>
    </w:p>
    <w:p w14:paraId="69438D6B" w14:textId="2833DD69" w:rsidR="00633186" w:rsidRDefault="009E05FB" w:rsidP="004E10D6">
      <w:pPr>
        <w:pStyle w:val="a4"/>
        <w:numPr>
          <w:ilvl w:val="0"/>
          <w:numId w:val="5"/>
        </w:numPr>
        <w:spacing w:after="0" w:line="360" w:lineRule="auto"/>
        <w:ind w:left="0" w:firstLine="0"/>
        <w:jc w:val="both"/>
        <w:rPr>
          <w:rFonts w:ascii="Times New Roman" w:hAnsi="Times New Roman" w:cs="Times New Roman"/>
          <w:sz w:val="28"/>
          <w:szCs w:val="28"/>
        </w:rPr>
      </w:pPr>
      <w:r w:rsidRPr="00633186">
        <w:rPr>
          <w:rFonts w:ascii="Times New Roman" w:hAnsi="Times New Roman" w:cs="Times New Roman"/>
          <w:sz w:val="28"/>
          <w:szCs w:val="28"/>
        </w:rPr>
        <w:t>история, цели, приоритеты, проблемы</w:t>
      </w:r>
      <w:r w:rsidR="00633186">
        <w:rPr>
          <w:rFonts w:ascii="Times New Roman" w:hAnsi="Times New Roman" w:cs="Times New Roman"/>
          <w:sz w:val="28"/>
          <w:szCs w:val="28"/>
        </w:rPr>
        <w:t>.</w:t>
      </w:r>
    </w:p>
    <w:p w14:paraId="777D1078" w14:textId="77777777" w:rsidR="00633186" w:rsidRDefault="009E05FB" w:rsidP="004E10D6">
      <w:pPr>
        <w:pStyle w:val="a4"/>
        <w:numPr>
          <w:ilvl w:val="0"/>
          <w:numId w:val="5"/>
        </w:numPr>
        <w:spacing w:after="0" w:line="360" w:lineRule="auto"/>
        <w:ind w:left="0" w:firstLine="0"/>
        <w:jc w:val="both"/>
        <w:rPr>
          <w:rFonts w:ascii="Times New Roman" w:hAnsi="Times New Roman" w:cs="Times New Roman"/>
          <w:sz w:val="28"/>
          <w:szCs w:val="28"/>
        </w:rPr>
      </w:pPr>
      <w:r w:rsidRPr="00633186">
        <w:rPr>
          <w:rFonts w:ascii="Times New Roman" w:hAnsi="Times New Roman" w:cs="Times New Roman"/>
          <w:sz w:val="28"/>
          <w:szCs w:val="28"/>
        </w:rPr>
        <w:t xml:space="preserve">традиции, нормы, стандарты; обряды, ритуалы, девизы, лозунги. </w:t>
      </w:r>
    </w:p>
    <w:p w14:paraId="70BC7968" w14:textId="27BE86E2" w:rsidR="00633186" w:rsidRDefault="009E05FB" w:rsidP="004E10D6">
      <w:pPr>
        <w:pStyle w:val="a4"/>
        <w:numPr>
          <w:ilvl w:val="0"/>
          <w:numId w:val="5"/>
        </w:numPr>
        <w:spacing w:after="0" w:line="360" w:lineRule="auto"/>
        <w:ind w:left="0" w:firstLine="0"/>
        <w:jc w:val="both"/>
        <w:rPr>
          <w:rFonts w:ascii="Times New Roman" w:hAnsi="Times New Roman" w:cs="Times New Roman"/>
          <w:sz w:val="28"/>
          <w:szCs w:val="28"/>
        </w:rPr>
      </w:pPr>
      <w:r w:rsidRPr="00633186">
        <w:rPr>
          <w:rFonts w:ascii="Times New Roman" w:hAnsi="Times New Roman" w:cs="Times New Roman"/>
          <w:sz w:val="28"/>
          <w:szCs w:val="28"/>
        </w:rPr>
        <w:t>продукция и доведения ее до потребителя</w:t>
      </w:r>
      <w:r w:rsidR="00633186">
        <w:rPr>
          <w:rFonts w:ascii="Times New Roman" w:hAnsi="Times New Roman" w:cs="Times New Roman"/>
          <w:sz w:val="28"/>
          <w:szCs w:val="28"/>
        </w:rPr>
        <w:t>.</w:t>
      </w:r>
      <w:r w:rsidRPr="00633186">
        <w:rPr>
          <w:rFonts w:ascii="Times New Roman" w:hAnsi="Times New Roman" w:cs="Times New Roman"/>
          <w:sz w:val="28"/>
          <w:szCs w:val="28"/>
        </w:rPr>
        <w:t xml:space="preserve"> </w:t>
      </w:r>
    </w:p>
    <w:p w14:paraId="2A2E91D4" w14:textId="77777777" w:rsidR="004E10D6" w:rsidRDefault="009E05FB" w:rsidP="004E10D6">
      <w:pPr>
        <w:pStyle w:val="a4"/>
        <w:numPr>
          <w:ilvl w:val="0"/>
          <w:numId w:val="5"/>
        </w:numPr>
        <w:spacing w:after="0" w:line="360" w:lineRule="auto"/>
        <w:ind w:left="0" w:firstLine="0"/>
        <w:jc w:val="both"/>
        <w:rPr>
          <w:rFonts w:ascii="Times New Roman" w:hAnsi="Times New Roman" w:cs="Times New Roman"/>
          <w:sz w:val="28"/>
          <w:szCs w:val="28"/>
        </w:rPr>
      </w:pPr>
      <w:r w:rsidRPr="00633186">
        <w:rPr>
          <w:rFonts w:ascii="Times New Roman" w:hAnsi="Times New Roman" w:cs="Times New Roman"/>
          <w:sz w:val="28"/>
          <w:szCs w:val="28"/>
        </w:rPr>
        <w:t>организационная структура, связи компании; информация о руководителях.</w:t>
      </w:r>
    </w:p>
    <w:p w14:paraId="47B90AA3" w14:textId="77777777" w:rsidR="004E10D6" w:rsidRDefault="009733AB" w:rsidP="004E10D6">
      <w:pPr>
        <w:pStyle w:val="a4"/>
        <w:numPr>
          <w:ilvl w:val="0"/>
          <w:numId w:val="4"/>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 xml:space="preserve">Политика организации: </w:t>
      </w:r>
    </w:p>
    <w:p w14:paraId="62A371B2" w14:textId="32D05E61" w:rsidR="004E10D6" w:rsidRDefault="009733AB" w:rsidP="004E10D6">
      <w:pPr>
        <w:pStyle w:val="a4"/>
        <w:numPr>
          <w:ilvl w:val="0"/>
          <w:numId w:val="7"/>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принципы кадровой политики</w:t>
      </w:r>
      <w:r w:rsidR="004E10D6">
        <w:rPr>
          <w:rFonts w:ascii="Times New Roman" w:hAnsi="Times New Roman" w:cs="Times New Roman"/>
          <w:sz w:val="28"/>
          <w:szCs w:val="28"/>
        </w:rPr>
        <w:t>.</w:t>
      </w:r>
    </w:p>
    <w:p w14:paraId="459305D5" w14:textId="5C7F9958" w:rsidR="004E10D6" w:rsidRDefault="009733AB" w:rsidP="004E10D6">
      <w:pPr>
        <w:pStyle w:val="a4"/>
        <w:numPr>
          <w:ilvl w:val="0"/>
          <w:numId w:val="7"/>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принципы подбора персонала</w:t>
      </w:r>
      <w:r w:rsidR="004E10D6">
        <w:rPr>
          <w:rFonts w:ascii="Times New Roman" w:hAnsi="Times New Roman" w:cs="Times New Roman"/>
          <w:sz w:val="28"/>
          <w:szCs w:val="28"/>
        </w:rPr>
        <w:t>.</w:t>
      </w:r>
    </w:p>
    <w:p w14:paraId="05C5135F" w14:textId="7788F6AC" w:rsidR="004E10D6" w:rsidRDefault="009733AB" w:rsidP="004E10D6">
      <w:pPr>
        <w:pStyle w:val="a4"/>
        <w:numPr>
          <w:ilvl w:val="0"/>
          <w:numId w:val="7"/>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направления профессиональной подготовки и повышения квалификации</w:t>
      </w:r>
      <w:r w:rsidR="004E10D6">
        <w:rPr>
          <w:rFonts w:ascii="Times New Roman" w:hAnsi="Times New Roman" w:cs="Times New Roman"/>
          <w:sz w:val="28"/>
          <w:szCs w:val="28"/>
        </w:rPr>
        <w:t>.</w:t>
      </w:r>
    </w:p>
    <w:p w14:paraId="29D07BB6" w14:textId="39052580" w:rsidR="004E10D6" w:rsidRDefault="009733AB" w:rsidP="004E10D6">
      <w:pPr>
        <w:pStyle w:val="a4"/>
        <w:numPr>
          <w:ilvl w:val="0"/>
          <w:numId w:val="7"/>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правила использования различных режимов рабочего времени</w:t>
      </w:r>
      <w:r w:rsidR="004E10D6">
        <w:rPr>
          <w:rFonts w:ascii="Times New Roman" w:hAnsi="Times New Roman" w:cs="Times New Roman"/>
          <w:sz w:val="28"/>
          <w:szCs w:val="28"/>
        </w:rPr>
        <w:t>.</w:t>
      </w:r>
      <w:r w:rsidRPr="009733AB">
        <w:rPr>
          <w:rFonts w:ascii="Times New Roman" w:hAnsi="Times New Roman" w:cs="Times New Roman"/>
          <w:sz w:val="28"/>
          <w:szCs w:val="28"/>
        </w:rPr>
        <w:t xml:space="preserve"> </w:t>
      </w:r>
    </w:p>
    <w:p w14:paraId="672F6266" w14:textId="7484E84B" w:rsidR="009733AB" w:rsidRPr="009733AB" w:rsidRDefault="009733AB" w:rsidP="004E10D6">
      <w:pPr>
        <w:pStyle w:val="a4"/>
        <w:numPr>
          <w:ilvl w:val="0"/>
          <w:numId w:val="7"/>
        </w:numPr>
        <w:spacing w:after="0" w:line="360" w:lineRule="auto"/>
        <w:ind w:left="0" w:firstLine="0"/>
        <w:jc w:val="both"/>
        <w:rPr>
          <w:rFonts w:ascii="Times New Roman" w:hAnsi="Times New Roman" w:cs="Times New Roman"/>
          <w:sz w:val="28"/>
          <w:szCs w:val="28"/>
        </w:rPr>
      </w:pPr>
      <w:r w:rsidRPr="009733AB">
        <w:rPr>
          <w:rFonts w:ascii="Times New Roman" w:hAnsi="Times New Roman" w:cs="Times New Roman"/>
          <w:sz w:val="28"/>
          <w:szCs w:val="28"/>
        </w:rPr>
        <w:t>правила охраны коммерческой тайны и технической документации.</w:t>
      </w:r>
    </w:p>
    <w:p w14:paraId="7F68E34D" w14:textId="77777777" w:rsidR="00027E73" w:rsidRPr="00027E73"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 xml:space="preserve">Оплата труда: </w:t>
      </w:r>
    </w:p>
    <w:p w14:paraId="6CF23286" w14:textId="29EB4DBA" w:rsidR="00027E73" w:rsidRPr="00027E73" w:rsidRDefault="00027E73" w:rsidP="002F51ED">
      <w:pPr>
        <w:pStyle w:val="a4"/>
        <w:numPr>
          <w:ilvl w:val="0"/>
          <w:numId w:val="9"/>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нормы и формы оплаты труда и ранжирование работников.</w:t>
      </w:r>
    </w:p>
    <w:p w14:paraId="046C8ACE" w14:textId="597199A1" w:rsidR="00027E73" w:rsidRPr="00027E73" w:rsidRDefault="00027E73" w:rsidP="002F51ED">
      <w:pPr>
        <w:pStyle w:val="a4"/>
        <w:numPr>
          <w:ilvl w:val="0"/>
          <w:numId w:val="9"/>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оплата выходных, сверхурочных.</w:t>
      </w:r>
    </w:p>
    <w:p w14:paraId="245AC46B" w14:textId="77777777" w:rsidR="00027E73" w:rsidRPr="00027E73"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 xml:space="preserve">Дополнительные льготы: </w:t>
      </w:r>
    </w:p>
    <w:p w14:paraId="04CE9C76" w14:textId="135D0687" w:rsidR="00027E73" w:rsidRPr="00027E73" w:rsidRDefault="00027E73" w:rsidP="002F51ED">
      <w:pPr>
        <w:pStyle w:val="a4"/>
        <w:numPr>
          <w:ilvl w:val="0"/>
          <w:numId w:val="10"/>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страхование, учет стажа работы.</w:t>
      </w:r>
    </w:p>
    <w:p w14:paraId="2BB23087" w14:textId="32742F66" w:rsidR="00027E73" w:rsidRPr="00027E73" w:rsidRDefault="00027E73" w:rsidP="002F51ED">
      <w:pPr>
        <w:pStyle w:val="a4"/>
        <w:numPr>
          <w:ilvl w:val="0"/>
          <w:numId w:val="10"/>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lastRenderedPageBreak/>
        <w:t>поддержка в случае увольнения или ухода на пенсию.</w:t>
      </w:r>
    </w:p>
    <w:p w14:paraId="0BF87E79" w14:textId="58F1E825" w:rsidR="00027E73" w:rsidRPr="00027E73" w:rsidRDefault="00027E73" w:rsidP="002F51ED">
      <w:pPr>
        <w:pStyle w:val="a4"/>
        <w:numPr>
          <w:ilvl w:val="0"/>
          <w:numId w:val="10"/>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возможности обучения на работе.</w:t>
      </w:r>
    </w:p>
    <w:p w14:paraId="696E1C32" w14:textId="1C83745F" w:rsidR="00027E73" w:rsidRPr="00027E73" w:rsidRDefault="00027E73" w:rsidP="002F51ED">
      <w:pPr>
        <w:pStyle w:val="a4"/>
        <w:numPr>
          <w:ilvl w:val="0"/>
          <w:numId w:val="10"/>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наличие столовой, буфетов.</w:t>
      </w:r>
    </w:p>
    <w:p w14:paraId="18098661" w14:textId="77777777" w:rsidR="00027E73" w:rsidRPr="00027E73"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 xml:space="preserve">Охрана труда и соблюдение техники безопасности: </w:t>
      </w:r>
    </w:p>
    <w:p w14:paraId="60B65C24" w14:textId="5D63BE70" w:rsidR="00027E73" w:rsidRPr="00027E73" w:rsidRDefault="00027E73" w:rsidP="002F51ED">
      <w:pPr>
        <w:pStyle w:val="a4"/>
        <w:numPr>
          <w:ilvl w:val="0"/>
          <w:numId w:val="12"/>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места оказания первой медицинской помощи.</w:t>
      </w:r>
    </w:p>
    <w:p w14:paraId="29BBBE86" w14:textId="7F0DF670" w:rsidR="00027E73" w:rsidRPr="00027E73" w:rsidRDefault="00027E73" w:rsidP="002F51ED">
      <w:pPr>
        <w:pStyle w:val="a4"/>
        <w:numPr>
          <w:ilvl w:val="0"/>
          <w:numId w:val="12"/>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меры предосторожности.</w:t>
      </w:r>
    </w:p>
    <w:p w14:paraId="5EE77F75" w14:textId="41E02A6F" w:rsidR="00027E73" w:rsidRPr="00027E73" w:rsidRDefault="00027E73" w:rsidP="002F51ED">
      <w:pPr>
        <w:pStyle w:val="a4"/>
        <w:numPr>
          <w:ilvl w:val="0"/>
          <w:numId w:val="12"/>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 xml:space="preserve">правила противопожарной безопасности. </w:t>
      </w:r>
    </w:p>
    <w:p w14:paraId="795EB7E7" w14:textId="4B98AB0C" w:rsidR="00027E73" w:rsidRPr="00027E73" w:rsidRDefault="00027E73" w:rsidP="002F51ED">
      <w:pPr>
        <w:pStyle w:val="a4"/>
        <w:numPr>
          <w:ilvl w:val="0"/>
          <w:numId w:val="12"/>
        </w:numPr>
        <w:spacing w:after="0" w:line="360" w:lineRule="auto"/>
        <w:ind w:left="0" w:firstLine="0"/>
        <w:jc w:val="both"/>
        <w:rPr>
          <w:rFonts w:ascii="Times New Roman" w:hAnsi="Times New Roman" w:cs="Times New Roman"/>
          <w:sz w:val="28"/>
          <w:szCs w:val="28"/>
        </w:rPr>
      </w:pPr>
      <w:r w:rsidRPr="00027E73">
        <w:rPr>
          <w:rFonts w:ascii="Times New Roman" w:hAnsi="Times New Roman" w:cs="Times New Roman"/>
          <w:sz w:val="28"/>
          <w:szCs w:val="28"/>
        </w:rPr>
        <w:t xml:space="preserve">план здания. </w:t>
      </w:r>
    </w:p>
    <w:p w14:paraId="7745EADD" w14:textId="77777777" w:rsidR="00027E73" w:rsidRPr="002F51ED"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Работник и его отношения с профсоюзом: </w:t>
      </w:r>
    </w:p>
    <w:p w14:paraId="2C011856" w14:textId="3170F962"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сроки и условия найма</w:t>
      </w:r>
      <w:r w:rsidR="002F51ED">
        <w:rPr>
          <w:rFonts w:ascii="Times New Roman" w:hAnsi="Times New Roman" w:cs="Times New Roman"/>
          <w:sz w:val="28"/>
          <w:szCs w:val="28"/>
        </w:rPr>
        <w:t>.</w:t>
      </w:r>
      <w:r w:rsidRPr="002F51ED">
        <w:rPr>
          <w:rFonts w:ascii="Times New Roman" w:hAnsi="Times New Roman" w:cs="Times New Roman"/>
          <w:sz w:val="28"/>
          <w:szCs w:val="28"/>
        </w:rPr>
        <w:t xml:space="preserve"> </w:t>
      </w:r>
    </w:p>
    <w:p w14:paraId="05374468" w14:textId="07EF29E7"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назначения, перемещения, продвижения</w:t>
      </w:r>
      <w:r w:rsidR="002F51ED">
        <w:rPr>
          <w:rFonts w:ascii="Times New Roman" w:hAnsi="Times New Roman" w:cs="Times New Roman"/>
          <w:sz w:val="28"/>
          <w:szCs w:val="28"/>
        </w:rPr>
        <w:t>.</w:t>
      </w:r>
    </w:p>
    <w:p w14:paraId="469B17DE" w14:textId="658F44A7"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испытательный срок</w:t>
      </w:r>
      <w:r w:rsidR="002F51ED">
        <w:rPr>
          <w:rFonts w:ascii="Times New Roman" w:hAnsi="Times New Roman" w:cs="Times New Roman"/>
          <w:sz w:val="28"/>
          <w:szCs w:val="28"/>
        </w:rPr>
        <w:t>.</w:t>
      </w:r>
    </w:p>
    <w:p w14:paraId="60F4EC59" w14:textId="59486911"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информирование о неудачах на работе и опозданиях на работу</w:t>
      </w:r>
      <w:r w:rsidR="002F51ED">
        <w:rPr>
          <w:rFonts w:ascii="Times New Roman" w:hAnsi="Times New Roman" w:cs="Times New Roman"/>
          <w:sz w:val="28"/>
          <w:szCs w:val="28"/>
        </w:rPr>
        <w:t>.</w:t>
      </w:r>
      <w:r w:rsidRPr="002F51ED">
        <w:rPr>
          <w:rFonts w:ascii="Times New Roman" w:hAnsi="Times New Roman" w:cs="Times New Roman"/>
          <w:sz w:val="28"/>
          <w:szCs w:val="28"/>
        </w:rPr>
        <w:t xml:space="preserve"> </w:t>
      </w:r>
    </w:p>
    <w:p w14:paraId="6BB5A659" w14:textId="1E993098"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права и обязанности работника</w:t>
      </w:r>
      <w:r w:rsidR="002F51ED">
        <w:rPr>
          <w:rFonts w:ascii="Times New Roman" w:hAnsi="Times New Roman" w:cs="Times New Roman"/>
          <w:sz w:val="28"/>
          <w:szCs w:val="28"/>
        </w:rPr>
        <w:t>.</w:t>
      </w:r>
      <w:r w:rsidRPr="002F51ED">
        <w:rPr>
          <w:rFonts w:ascii="Times New Roman" w:hAnsi="Times New Roman" w:cs="Times New Roman"/>
          <w:sz w:val="28"/>
          <w:szCs w:val="28"/>
        </w:rPr>
        <w:t xml:space="preserve"> </w:t>
      </w:r>
    </w:p>
    <w:p w14:paraId="610E99D0" w14:textId="2BEE688B"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права непосредственного руководителя</w:t>
      </w:r>
      <w:r w:rsidR="002F51ED">
        <w:rPr>
          <w:rFonts w:ascii="Times New Roman" w:hAnsi="Times New Roman" w:cs="Times New Roman"/>
          <w:sz w:val="28"/>
          <w:szCs w:val="28"/>
        </w:rPr>
        <w:t>.</w:t>
      </w:r>
    </w:p>
    <w:p w14:paraId="288D6D33" w14:textId="0AAF4621"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руководство и оценка исполнения работы</w:t>
      </w:r>
      <w:r w:rsidR="002F51ED">
        <w:rPr>
          <w:rFonts w:ascii="Times New Roman" w:hAnsi="Times New Roman" w:cs="Times New Roman"/>
          <w:sz w:val="28"/>
          <w:szCs w:val="28"/>
        </w:rPr>
        <w:t>.</w:t>
      </w:r>
    </w:p>
    <w:p w14:paraId="0CF88307" w14:textId="165F6ABB"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дисциплина и взыскания, оформление жалоб</w:t>
      </w:r>
      <w:r w:rsidR="002F51ED">
        <w:rPr>
          <w:rFonts w:ascii="Times New Roman" w:hAnsi="Times New Roman" w:cs="Times New Roman"/>
          <w:sz w:val="28"/>
          <w:szCs w:val="28"/>
        </w:rPr>
        <w:t>.</w:t>
      </w:r>
      <w:r w:rsidRPr="002F51ED">
        <w:rPr>
          <w:rFonts w:ascii="Times New Roman" w:hAnsi="Times New Roman" w:cs="Times New Roman"/>
          <w:sz w:val="28"/>
          <w:szCs w:val="28"/>
        </w:rPr>
        <w:t xml:space="preserve"> </w:t>
      </w:r>
    </w:p>
    <w:p w14:paraId="60CF5F09" w14:textId="54A304B5" w:rsidR="00027E73" w:rsidRPr="002F51ED" w:rsidRDefault="00027E73" w:rsidP="002F51ED">
      <w:pPr>
        <w:pStyle w:val="a4"/>
        <w:numPr>
          <w:ilvl w:val="0"/>
          <w:numId w:val="13"/>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коммуникация: каналы коммуникации, почтовые материалы, распространение новых идей.</w:t>
      </w:r>
    </w:p>
    <w:p w14:paraId="74AF289B" w14:textId="77777777" w:rsidR="00027E73" w:rsidRPr="002F51ED"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Служба быта: </w:t>
      </w:r>
    </w:p>
    <w:p w14:paraId="1E4A2976" w14:textId="75A9D2B5" w:rsidR="00027E73" w:rsidRPr="002F51ED" w:rsidRDefault="00027E73" w:rsidP="002F51ED">
      <w:pPr>
        <w:pStyle w:val="a4"/>
        <w:numPr>
          <w:ilvl w:val="0"/>
          <w:numId w:val="1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организация питания. </w:t>
      </w:r>
    </w:p>
    <w:p w14:paraId="16E41002" w14:textId="0F23A65D" w:rsidR="00027E73" w:rsidRPr="002F51ED" w:rsidRDefault="00027E73" w:rsidP="002F51ED">
      <w:pPr>
        <w:pStyle w:val="a4"/>
        <w:numPr>
          <w:ilvl w:val="0"/>
          <w:numId w:val="1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наличие служебных входов. </w:t>
      </w:r>
    </w:p>
    <w:p w14:paraId="246C3B0D" w14:textId="786B9F9F" w:rsidR="00027E73" w:rsidRPr="002F51ED" w:rsidRDefault="00027E73" w:rsidP="002F51ED">
      <w:pPr>
        <w:pStyle w:val="a4"/>
        <w:numPr>
          <w:ilvl w:val="0"/>
          <w:numId w:val="1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условия для парковки личных автомобилей. </w:t>
      </w:r>
    </w:p>
    <w:p w14:paraId="5566BDD4" w14:textId="77777777" w:rsidR="00027E73" w:rsidRPr="002F51ED" w:rsidRDefault="00027E73" w:rsidP="002F51ED">
      <w:pPr>
        <w:pStyle w:val="a4"/>
        <w:numPr>
          <w:ilvl w:val="0"/>
          <w:numId w:val="4"/>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Экономические факторы: </w:t>
      </w:r>
    </w:p>
    <w:p w14:paraId="2F761346" w14:textId="77777777" w:rsidR="00027E73" w:rsidRPr="002F51ED" w:rsidRDefault="00027E73" w:rsidP="002F51ED">
      <w:pPr>
        <w:pStyle w:val="a4"/>
        <w:numPr>
          <w:ilvl w:val="0"/>
          <w:numId w:val="15"/>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 xml:space="preserve">стоимость рабочей силы; </w:t>
      </w:r>
    </w:p>
    <w:p w14:paraId="05ADB4F3" w14:textId="5B8425B8" w:rsidR="00027E73" w:rsidRPr="002F51ED" w:rsidRDefault="00027E73" w:rsidP="002F51ED">
      <w:pPr>
        <w:pStyle w:val="a4"/>
        <w:numPr>
          <w:ilvl w:val="0"/>
          <w:numId w:val="15"/>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стоимость средств труда и оборудования организации в целом.</w:t>
      </w:r>
    </w:p>
    <w:p w14:paraId="2E7D767F" w14:textId="31288F42" w:rsidR="00027E73" w:rsidRPr="002F51ED" w:rsidRDefault="00027E73" w:rsidP="002F51ED">
      <w:pPr>
        <w:pStyle w:val="a4"/>
        <w:numPr>
          <w:ilvl w:val="0"/>
          <w:numId w:val="15"/>
        </w:numPr>
        <w:spacing w:after="0" w:line="360" w:lineRule="auto"/>
        <w:ind w:left="0" w:firstLine="0"/>
        <w:jc w:val="both"/>
        <w:rPr>
          <w:rFonts w:ascii="Times New Roman" w:hAnsi="Times New Roman" w:cs="Times New Roman"/>
          <w:sz w:val="28"/>
          <w:szCs w:val="28"/>
        </w:rPr>
      </w:pPr>
      <w:r w:rsidRPr="002F51ED">
        <w:rPr>
          <w:rFonts w:ascii="Times New Roman" w:hAnsi="Times New Roman" w:cs="Times New Roman"/>
          <w:sz w:val="28"/>
          <w:szCs w:val="28"/>
        </w:rPr>
        <w:t>ущерб от прогулов, опозданий, несчастных случаев.</w:t>
      </w:r>
      <w:r w:rsidR="00826DB8" w:rsidRPr="00826DB8">
        <w:rPr>
          <w:rFonts w:ascii="Times New Roman" w:hAnsi="Times New Roman" w:cs="Times New Roman"/>
          <w:sz w:val="28"/>
          <w:szCs w:val="28"/>
        </w:rPr>
        <w:t xml:space="preserve"> </w:t>
      </w:r>
      <w:r w:rsidR="00826DB8">
        <w:rPr>
          <w:rFonts w:ascii="Times New Roman" w:hAnsi="Times New Roman" w:cs="Times New Roman"/>
          <w:sz w:val="28"/>
          <w:szCs w:val="28"/>
          <w:lang w:val="en-US"/>
        </w:rPr>
        <w:t>[</w:t>
      </w:r>
      <w:r w:rsidR="00826DB8">
        <w:rPr>
          <w:rFonts w:ascii="Times New Roman" w:hAnsi="Times New Roman" w:cs="Times New Roman"/>
          <w:sz w:val="28"/>
          <w:szCs w:val="28"/>
        </w:rPr>
        <w:t>11</w:t>
      </w:r>
      <w:r w:rsidR="00826DB8">
        <w:rPr>
          <w:rFonts w:ascii="Times New Roman" w:hAnsi="Times New Roman" w:cs="Times New Roman"/>
          <w:sz w:val="28"/>
          <w:szCs w:val="28"/>
          <w:lang w:val="en-US"/>
        </w:rPr>
        <w:t>]</w:t>
      </w:r>
    </w:p>
    <w:p w14:paraId="4452556A" w14:textId="77777777" w:rsidR="00316FD1" w:rsidRDefault="00316FD1" w:rsidP="00316FD1">
      <w:pPr>
        <w:spacing w:after="0" w:line="360" w:lineRule="auto"/>
        <w:ind w:firstLine="709"/>
        <w:jc w:val="both"/>
        <w:rPr>
          <w:rFonts w:ascii="Times New Roman" w:hAnsi="Times New Roman" w:cs="Times New Roman"/>
          <w:sz w:val="28"/>
          <w:szCs w:val="28"/>
        </w:rPr>
      </w:pPr>
      <w:r w:rsidRPr="00316FD1">
        <w:rPr>
          <w:rFonts w:ascii="Times New Roman" w:hAnsi="Times New Roman" w:cs="Times New Roman"/>
          <w:sz w:val="28"/>
          <w:szCs w:val="28"/>
        </w:rPr>
        <w:t xml:space="preserve">После осуществления общей программы необходимо перейти к специальной, которая охватывает вопросы, связанные конкретно с каким-либо </w:t>
      </w:r>
      <w:r w:rsidRPr="00316FD1">
        <w:rPr>
          <w:rFonts w:ascii="Times New Roman" w:hAnsi="Times New Roman" w:cs="Times New Roman"/>
          <w:sz w:val="28"/>
          <w:szCs w:val="28"/>
        </w:rPr>
        <w:lastRenderedPageBreak/>
        <w:t xml:space="preserve">подразделением или рабочим местом, и осуществляется как в формах специальных бесед с сотрудниками того подразделения, в которое пришел новичок, так и собеседований с руководителем. В нее включены следующие вопросы: </w:t>
      </w:r>
    </w:p>
    <w:p w14:paraId="3D352A92" w14:textId="77777777" w:rsidR="003C7946" w:rsidRDefault="00316FD1" w:rsidP="003C7946">
      <w:pPr>
        <w:pStyle w:val="a4"/>
        <w:numPr>
          <w:ilvl w:val="0"/>
          <w:numId w:val="16"/>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Функции подразделения: </w:t>
      </w:r>
    </w:p>
    <w:p w14:paraId="45053FF1" w14:textId="1B5D216A" w:rsidR="003C7946" w:rsidRDefault="00316FD1" w:rsidP="003C7946">
      <w:pPr>
        <w:pStyle w:val="a4"/>
        <w:numPr>
          <w:ilvl w:val="0"/>
          <w:numId w:val="17"/>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цели и приоритеты, организация и структура</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5316F5A7" w14:textId="11DDA050" w:rsidR="003C7946" w:rsidRDefault="00316FD1" w:rsidP="003C7946">
      <w:pPr>
        <w:pStyle w:val="a4"/>
        <w:numPr>
          <w:ilvl w:val="0"/>
          <w:numId w:val="17"/>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направления деятельности</w:t>
      </w:r>
      <w:r w:rsidR="003C7946">
        <w:rPr>
          <w:rFonts w:ascii="Times New Roman" w:hAnsi="Times New Roman" w:cs="Times New Roman"/>
          <w:sz w:val="28"/>
          <w:szCs w:val="28"/>
        </w:rPr>
        <w:t>.</w:t>
      </w:r>
    </w:p>
    <w:p w14:paraId="14546F85" w14:textId="252ADAFC" w:rsidR="003C7946" w:rsidRDefault="00316FD1" w:rsidP="003C7946">
      <w:pPr>
        <w:pStyle w:val="a4"/>
        <w:numPr>
          <w:ilvl w:val="0"/>
          <w:numId w:val="17"/>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взаимоотношения с другими подразделениями</w:t>
      </w:r>
      <w:r w:rsidR="003C7946">
        <w:rPr>
          <w:rFonts w:ascii="Times New Roman" w:hAnsi="Times New Roman" w:cs="Times New Roman"/>
          <w:sz w:val="28"/>
          <w:szCs w:val="28"/>
        </w:rPr>
        <w:t>.</w:t>
      </w:r>
    </w:p>
    <w:p w14:paraId="52C59F42" w14:textId="32DAF0CB" w:rsidR="00316FD1" w:rsidRPr="003C7946" w:rsidRDefault="00316FD1" w:rsidP="003C7946">
      <w:pPr>
        <w:pStyle w:val="a4"/>
        <w:numPr>
          <w:ilvl w:val="0"/>
          <w:numId w:val="17"/>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взаимоотношения внутри подразделения. </w:t>
      </w:r>
    </w:p>
    <w:p w14:paraId="75A36ECF" w14:textId="77777777" w:rsidR="003C7946" w:rsidRDefault="00316FD1" w:rsidP="003C7946">
      <w:pPr>
        <w:pStyle w:val="a4"/>
        <w:numPr>
          <w:ilvl w:val="0"/>
          <w:numId w:val="16"/>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Рабочие обязанности и ответственность: </w:t>
      </w:r>
    </w:p>
    <w:p w14:paraId="18EF80B9" w14:textId="4E5AC181" w:rsidR="003C7946" w:rsidRDefault="00316FD1" w:rsidP="003C7946">
      <w:pPr>
        <w:pStyle w:val="a4"/>
        <w:numPr>
          <w:ilvl w:val="0"/>
          <w:numId w:val="18"/>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детальное описание работы и ожидаемых результатов</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5DF3EC8C" w14:textId="44538891" w:rsidR="003C7946" w:rsidRDefault="00316FD1" w:rsidP="003C7946">
      <w:pPr>
        <w:pStyle w:val="a4"/>
        <w:numPr>
          <w:ilvl w:val="0"/>
          <w:numId w:val="18"/>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разъяснение для чего необходима данная работа, описание ее важности</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6BEBBAB4" w14:textId="629A7AA1" w:rsidR="003C7946" w:rsidRDefault="00316FD1" w:rsidP="003C7946">
      <w:pPr>
        <w:pStyle w:val="a4"/>
        <w:numPr>
          <w:ilvl w:val="0"/>
          <w:numId w:val="18"/>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нормативы качества выполнения работы и основы оценки исполнения</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421C5C54" w14:textId="76EDEB69" w:rsidR="00316FD1" w:rsidRPr="003C7946" w:rsidRDefault="00316FD1" w:rsidP="003C7946">
      <w:pPr>
        <w:pStyle w:val="a4"/>
        <w:numPr>
          <w:ilvl w:val="0"/>
          <w:numId w:val="18"/>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длительность рабочего дня и расписание, перерывов и их продолжительность</w:t>
      </w:r>
      <w:r w:rsidR="003C7946">
        <w:rPr>
          <w:rFonts w:ascii="Times New Roman" w:hAnsi="Times New Roman" w:cs="Times New Roman"/>
          <w:sz w:val="28"/>
          <w:szCs w:val="28"/>
        </w:rPr>
        <w:t>.</w:t>
      </w:r>
    </w:p>
    <w:p w14:paraId="4F9E4958" w14:textId="77777777" w:rsidR="003C7946" w:rsidRDefault="00316FD1" w:rsidP="003C7946">
      <w:pPr>
        <w:pStyle w:val="a4"/>
        <w:numPr>
          <w:ilvl w:val="0"/>
          <w:numId w:val="16"/>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Требуемая отчетность: </w:t>
      </w:r>
    </w:p>
    <w:p w14:paraId="299EB04B" w14:textId="276FFA75" w:rsidR="003C7946" w:rsidRDefault="00316FD1" w:rsidP="003C7946">
      <w:pPr>
        <w:pStyle w:val="a4"/>
        <w:numPr>
          <w:ilvl w:val="0"/>
          <w:numId w:val="19"/>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виды помощи, которые оказывает организация в каких случаях и как просить о них</w:t>
      </w:r>
      <w:r w:rsidR="003C7946">
        <w:rPr>
          <w:rFonts w:ascii="Times New Roman" w:hAnsi="Times New Roman" w:cs="Times New Roman"/>
          <w:sz w:val="28"/>
          <w:szCs w:val="28"/>
        </w:rPr>
        <w:t>.</w:t>
      </w:r>
    </w:p>
    <w:p w14:paraId="5849C9DC" w14:textId="06709F5F" w:rsidR="00316FD1" w:rsidRPr="003C7946" w:rsidRDefault="00316FD1" w:rsidP="003C7946">
      <w:pPr>
        <w:pStyle w:val="a4"/>
        <w:numPr>
          <w:ilvl w:val="0"/>
          <w:numId w:val="19"/>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отношения с местными и общегосударственными инспекциями. </w:t>
      </w:r>
    </w:p>
    <w:p w14:paraId="65929DE6" w14:textId="77777777" w:rsidR="003C7946" w:rsidRDefault="00316FD1" w:rsidP="003C7946">
      <w:pPr>
        <w:pStyle w:val="a4"/>
        <w:numPr>
          <w:ilvl w:val="0"/>
          <w:numId w:val="16"/>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Процедуры, правила, предписания: </w:t>
      </w:r>
    </w:p>
    <w:p w14:paraId="2788AA9E" w14:textId="630874E6"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правила, которые характеризуют данное подразделение</w:t>
      </w:r>
      <w:r w:rsidR="003C7946">
        <w:rPr>
          <w:rFonts w:ascii="Times New Roman" w:hAnsi="Times New Roman" w:cs="Times New Roman"/>
          <w:sz w:val="28"/>
          <w:szCs w:val="28"/>
        </w:rPr>
        <w:t>.</w:t>
      </w:r>
    </w:p>
    <w:p w14:paraId="2585A541" w14:textId="0F4E3633"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информирование о несчастных случаях и опасности</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04048F4A" w14:textId="0359EF72"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гигиенические стандарты</w:t>
      </w:r>
      <w:r w:rsidR="003C7946">
        <w:rPr>
          <w:rFonts w:ascii="Times New Roman" w:hAnsi="Times New Roman" w:cs="Times New Roman"/>
          <w:sz w:val="28"/>
          <w:szCs w:val="28"/>
        </w:rPr>
        <w:t>.</w:t>
      </w:r>
    </w:p>
    <w:p w14:paraId="2F66D52B" w14:textId="35EECBF6"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охрана и проблемы, связанные с воровством</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577873A1" w14:textId="7662C428"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правила поведения на рабочем месте</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606D5386" w14:textId="5B231D91" w:rsid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контроль за нарушениями</w:t>
      </w:r>
      <w:r w:rsidR="003C7946">
        <w:rPr>
          <w:rFonts w:ascii="Times New Roman" w:hAnsi="Times New Roman" w:cs="Times New Roman"/>
          <w:sz w:val="28"/>
          <w:szCs w:val="28"/>
        </w:rPr>
        <w:t>.</w:t>
      </w:r>
    </w:p>
    <w:p w14:paraId="168892AC" w14:textId="3638C769" w:rsidR="00316FD1" w:rsidRPr="003C7946" w:rsidRDefault="00316FD1" w:rsidP="003C7946">
      <w:pPr>
        <w:pStyle w:val="a4"/>
        <w:numPr>
          <w:ilvl w:val="0"/>
          <w:numId w:val="20"/>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перерывы (перекуры, обед); использование оборудования</w:t>
      </w:r>
      <w:r w:rsidR="003C7946">
        <w:rPr>
          <w:rFonts w:ascii="Times New Roman" w:hAnsi="Times New Roman" w:cs="Times New Roman"/>
          <w:sz w:val="28"/>
          <w:szCs w:val="28"/>
        </w:rPr>
        <w:t>.</w:t>
      </w:r>
      <w:r w:rsidRPr="003C7946">
        <w:rPr>
          <w:rFonts w:ascii="Times New Roman" w:hAnsi="Times New Roman" w:cs="Times New Roman"/>
          <w:sz w:val="28"/>
          <w:szCs w:val="28"/>
        </w:rPr>
        <w:t xml:space="preserve"> </w:t>
      </w:r>
    </w:p>
    <w:p w14:paraId="429695B2" w14:textId="77777777" w:rsidR="003C7946" w:rsidRPr="003C7946" w:rsidRDefault="00316FD1" w:rsidP="003C7946">
      <w:pPr>
        <w:pStyle w:val="a4"/>
        <w:numPr>
          <w:ilvl w:val="0"/>
          <w:numId w:val="16"/>
        </w:numPr>
        <w:spacing w:after="0" w:line="360" w:lineRule="auto"/>
        <w:ind w:left="0" w:firstLine="0"/>
        <w:jc w:val="both"/>
        <w:rPr>
          <w:rFonts w:ascii="Times New Roman" w:hAnsi="Times New Roman" w:cs="Times New Roman"/>
          <w:sz w:val="28"/>
          <w:szCs w:val="28"/>
        </w:rPr>
      </w:pPr>
      <w:r w:rsidRPr="003C7946">
        <w:rPr>
          <w:rFonts w:ascii="Times New Roman" w:hAnsi="Times New Roman" w:cs="Times New Roman"/>
          <w:sz w:val="28"/>
          <w:szCs w:val="28"/>
        </w:rPr>
        <w:t xml:space="preserve">Представление сотрудников подразделения. </w:t>
      </w:r>
    </w:p>
    <w:p w14:paraId="15DC8DDA" w14:textId="6B7D7BBE" w:rsidR="00316FD1" w:rsidRDefault="00316FD1" w:rsidP="00316FD1">
      <w:pPr>
        <w:spacing w:after="0" w:line="360" w:lineRule="auto"/>
        <w:ind w:firstLine="709"/>
        <w:jc w:val="both"/>
        <w:rPr>
          <w:rFonts w:ascii="Times New Roman" w:hAnsi="Times New Roman" w:cs="Times New Roman"/>
          <w:sz w:val="28"/>
          <w:szCs w:val="28"/>
        </w:rPr>
      </w:pPr>
      <w:r w:rsidRPr="00316FD1">
        <w:rPr>
          <w:rFonts w:ascii="Times New Roman" w:hAnsi="Times New Roman" w:cs="Times New Roman"/>
          <w:sz w:val="28"/>
          <w:szCs w:val="28"/>
        </w:rPr>
        <w:lastRenderedPageBreak/>
        <w:t>Данные программы используются как для первичной, так и для вторичной адаптации. Адаптация сотрудников, не имеющих опыта работы, отличается тем, что она заключается не только в усвоении информации об организации, но и в обучении самой работе, поэтому программа адаптации обязательно должно включать обучение. Успешная программа адаптации кадров способствует созданию рабочей силы, обладающей более высокими способностями и сильной мотивацией к выполнению задач, стоящих перед организацией. Естественно, это ведет к росту производительности, а значит, и к увеличению ценности людских ресурсов организации.</w:t>
      </w:r>
      <w:r w:rsidR="00826DB8" w:rsidRPr="00826DB8">
        <w:rPr>
          <w:rFonts w:ascii="Times New Roman" w:hAnsi="Times New Roman" w:cs="Times New Roman"/>
          <w:sz w:val="28"/>
          <w:szCs w:val="28"/>
        </w:rPr>
        <w:t xml:space="preserve">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5</w:t>
      </w:r>
      <w:r w:rsidR="00826DB8" w:rsidRPr="005A0B69">
        <w:rPr>
          <w:rFonts w:ascii="Times New Roman" w:hAnsi="Times New Roman" w:cs="Times New Roman"/>
          <w:sz w:val="28"/>
          <w:szCs w:val="28"/>
        </w:rPr>
        <w:t>]</w:t>
      </w:r>
    </w:p>
    <w:p w14:paraId="219F0E77" w14:textId="77777777" w:rsidR="005E33FB"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 xml:space="preserve">Процесс адаптации можно разделить на четыре этапа: </w:t>
      </w:r>
    </w:p>
    <w:p w14:paraId="47F6FA41" w14:textId="77777777" w:rsidR="005E33FB"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 xml:space="preserve">Этап 1. Оценка уровня подготовленности новичка. Данный этап нужен так как на нем разрабатывается эффективная программа адаптации. Если сотрудник имеет не только специальную подготовку, но и опыт работы в аналогичных подразделениях других компаний, период его адаптации будет меньше. Но организации отличаются друг от друга и возможно имеют разные способы решения одной и тоже задачи непривычные для нового сотрудника. Организационная структура зависит от ряда параметров, таких, как технология деятельности, внешняя инфраструктура и персонал, новичок в любом случаи попадает в незнакомую для себя ситуацию в новой организации. </w:t>
      </w:r>
    </w:p>
    <w:p w14:paraId="76769D02" w14:textId="6DFAC225" w:rsidR="005E33FB"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 xml:space="preserve">Этап 2. Ориентация - практическое знакомство нового работника со своими обязанностями и требованиями, которые к нему предъявляются со стороны организации. </w:t>
      </w:r>
    </w:p>
    <w:p w14:paraId="4CA389C8" w14:textId="38E9A548" w:rsidR="005E33FB"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 xml:space="preserve">Этап 3. Действенная адаптация. Данный этап и состоит из приспособления новичка к своему статусу и значительной степени обусловливается его включением в межличностные отношения с коллегами. В рамках этого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 </w:t>
      </w:r>
    </w:p>
    <w:p w14:paraId="0C121179" w14:textId="6CC13F3A" w:rsidR="00F66DDF"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lastRenderedPageBreak/>
        <w:t xml:space="preserve">Этап 4. Функционирование. Этап завершения процесса адаптации, характеризуется постепенным преодолением производственных и межличностных проблем и переходом к стабильной работе. При не подготовленной или не эффективной программы адаптации он наступает через 1-1,5 года работы. Если же процесс адаптации регулировать, то он может наступить уже через несколько месяцев. </w:t>
      </w:r>
    </w:p>
    <w:p w14:paraId="569CDC69" w14:textId="77777777" w:rsidR="00911C69"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 xml:space="preserve">На основе всего выше сказанного можно сделать выводы: </w:t>
      </w:r>
    </w:p>
    <w:p w14:paraId="64534C6A" w14:textId="04928C7A" w:rsidR="00911C69" w:rsidRPr="00911C69" w:rsidRDefault="00911C69" w:rsidP="00911C69">
      <w:pPr>
        <w:pStyle w:val="a4"/>
        <w:numPr>
          <w:ilvl w:val="0"/>
          <w:numId w:val="2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F66DDF" w:rsidRPr="00911C69">
        <w:rPr>
          <w:rFonts w:ascii="Times New Roman" w:hAnsi="Times New Roman" w:cs="Times New Roman"/>
          <w:sz w:val="28"/>
          <w:szCs w:val="28"/>
        </w:rPr>
        <w:t xml:space="preserve">рограмма адаптации, это набор конкретных действий, которых нужно произвести сотруднику, ответственному за адаптацию. Программа адаптации должна включать в себя общую и специализированную часть, которая охватит все аспекты организации. </w:t>
      </w:r>
    </w:p>
    <w:p w14:paraId="26A92DD3" w14:textId="7C4088D9" w:rsidR="00911C69" w:rsidRPr="00911C69" w:rsidRDefault="00911C69" w:rsidP="00911C69">
      <w:pPr>
        <w:pStyle w:val="a4"/>
        <w:numPr>
          <w:ilvl w:val="0"/>
          <w:numId w:val="2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w:t>
      </w:r>
      <w:r w:rsidR="00F66DDF" w:rsidRPr="00911C69">
        <w:rPr>
          <w:rFonts w:ascii="Times New Roman" w:hAnsi="Times New Roman" w:cs="Times New Roman"/>
          <w:sz w:val="28"/>
          <w:szCs w:val="28"/>
        </w:rPr>
        <w:t xml:space="preserve">а каждом из перечисленных этапов необходима продуманная система управления адаптацией так как она снижает сроки адаптации работника. Необходимость управления адаптацией предопределяется большим ущербом как для производства, так и для работников. </w:t>
      </w:r>
      <w:r w:rsidR="00826DB8">
        <w:rPr>
          <w:rFonts w:ascii="Times New Roman" w:hAnsi="Times New Roman" w:cs="Times New Roman"/>
          <w:sz w:val="28"/>
          <w:szCs w:val="28"/>
          <w:lang w:val="en-US"/>
        </w:rPr>
        <w:t>[</w:t>
      </w:r>
      <w:r w:rsidR="00826DB8">
        <w:rPr>
          <w:rFonts w:ascii="Times New Roman" w:hAnsi="Times New Roman" w:cs="Times New Roman"/>
          <w:sz w:val="28"/>
          <w:szCs w:val="28"/>
        </w:rPr>
        <w:t>16</w:t>
      </w:r>
      <w:r w:rsidR="00826DB8">
        <w:rPr>
          <w:rFonts w:ascii="Times New Roman" w:hAnsi="Times New Roman" w:cs="Times New Roman"/>
          <w:sz w:val="28"/>
          <w:szCs w:val="28"/>
          <w:lang w:val="en-US"/>
        </w:rPr>
        <w:t>]</w:t>
      </w:r>
    </w:p>
    <w:p w14:paraId="4FB36DE1" w14:textId="5AC08488" w:rsidR="00F66DDF" w:rsidRPr="00F66DDF" w:rsidRDefault="00F66DDF" w:rsidP="00F66DDF">
      <w:pPr>
        <w:spacing w:after="0" w:line="360" w:lineRule="auto"/>
        <w:ind w:firstLine="709"/>
        <w:jc w:val="both"/>
        <w:rPr>
          <w:rFonts w:ascii="Times New Roman" w:hAnsi="Times New Roman" w:cs="Times New Roman"/>
          <w:sz w:val="28"/>
          <w:szCs w:val="28"/>
        </w:rPr>
      </w:pPr>
      <w:r w:rsidRPr="00F66DDF">
        <w:rPr>
          <w:rFonts w:ascii="Times New Roman" w:hAnsi="Times New Roman" w:cs="Times New Roman"/>
          <w:sz w:val="28"/>
          <w:szCs w:val="28"/>
        </w:rPr>
        <w:t>Адаптация сотрудников, не имеющих опыта работы, отличается тем, что она заключается не только в усвоении информации об организации, но и в обучении самой работе, поэтому программа адаптации обязательно должно включать обучение.</w:t>
      </w:r>
    </w:p>
    <w:p w14:paraId="05FBBEF5" w14:textId="77777777" w:rsidR="00DE3FDC" w:rsidRDefault="00DE3FDC" w:rsidP="00771E01">
      <w:pPr>
        <w:spacing w:after="0" w:line="360" w:lineRule="auto"/>
        <w:jc w:val="center"/>
        <w:rPr>
          <w:rFonts w:ascii="Times New Roman" w:hAnsi="Times New Roman" w:cs="Times New Roman"/>
          <w:sz w:val="28"/>
          <w:szCs w:val="28"/>
        </w:rPr>
      </w:pPr>
    </w:p>
    <w:p w14:paraId="46CFEFDC" w14:textId="3231A55D" w:rsidR="00771E01" w:rsidRPr="00771E01" w:rsidRDefault="00771E01" w:rsidP="00771E01">
      <w:pPr>
        <w:spacing w:after="0" w:line="360" w:lineRule="auto"/>
        <w:jc w:val="center"/>
        <w:rPr>
          <w:rFonts w:ascii="Times New Roman" w:hAnsi="Times New Roman" w:cs="Times New Roman"/>
          <w:sz w:val="28"/>
          <w:szCs w:val="28"/>
        </w:rPr>
      </w:pPr>
      <w:r w:rsidRPr="00A20D93">
        <w:rPr>
          <w:rFonts w:ascii="Times New Roman" w:hAnsi="Times New Roman" w:cs="Times New Roman"/>
          <w:sz w:val="28"/>
          <w:szCs w:val="28"/>
        </w:rPr>
        <w:t>1.3 Управление адаптацией персонала в организации</w:t>
      </w:r>
    </w:p>
    <w:p w14:paraId="0B0D01DA" w14:textId="77777777" w:rsidR="00771E01" w:rsidRDefault="00771E01" w:rsidP="00771E01">
      <w:pPr>
        <w:spacing w:after="0" w:line="360" w:lineRule="auto"/>
        <w:ind w:firstLine="709"/>
        <w:jc w:val="center"/>
        <w:rPr>
          <w:rFonts w:ascii="Times New Roman" w:hAnsi="Times New Roman" w:cs="Times New Roman"/>
          <w:sz w:val="28"/>
          <w:szCs w:val="28"/>
        </w:rPr>
      </w:pPr>
    </w:p>
    <w:p w14:paraId="02E52505" w14:textId="77777777" w:rsidR="00C805A7" w:rsidRPr="00C805A7" w:rsidRDefault="00C805A7" w:rsidP="00C805A7">
      <w:pPr>
        <w:spacing w:after="0" w:line="360" w:lineRule="auto"/>
        <w:ind w:firstLine="709"/>
        <w:jc w:val="both"/>
        <w:rPr>
          <w:rFonts w:ascii="Times New Roman" w:hAnsi="Times New Roman" w:cs="Times New Roman"/>
          <w:sz w:val="28"/>
          <w:szCs w:val="28"/>
        </w:rPr>
      </w:pPr>
      <w:r w:rsidRPr="00C805A7">
        <w:rPr>
          <w:rFonts w:ascii="Times New Roman" w:hAnsi="Times New Roman" w:cs="Times New Roman"/>
          <w:sz w:val="28"/>
          <w:szCs w:val="28"/>
        </w:rPr>
        <w:t>Процесс взаимного приспособления сотрудника и организации, основанный на принятии или непринятии первым новых профессиональных и организационных условий работы, должен быть связан как со стратегическим планированием в организации, так и с существующими программами мотивации сотрудников, оценки и развития персонала и, конечно же, со сложившейся корпоративной культурой компании.</w:t>
      </w:r>
    </w:p>
    <w:p w14:paraId="2BC9DB01" w14:textId="77777777" w:rsidR="00C805A7" w:rsidRPr="00C805A7" w:rsidRDefault="00C805A7" w:rsidP="00C805A7">
      <w:pPr>
        <w:spacing w:after="0" w:line="360" w:lineRule="auto"/>
        <w:ind w:firstLine="709"/>
        <w:jc w:val="both"/>
        <w:rPr>
          <w:rFonts w:ascii="Times New Roman" w:hAnsi="Times New Roman" w:cs="Times New Roman"/>
          <w:sz w:val="28"/>
          <w:szCs w:val="28"/>
        </w:rPr>
      </w:pPr>
      <w:r w:rsidRPr="00C805A7">
        <w:rPr>
          <w:rFonts w:ascii="Times New Roman" w:hAnsi="Times New Roman" w:cs="Times New Roman"/>
          <w:sz w:val="28"/>
          <w:szCs w:val="28"/>
        </w:rPr>
        <w:t xml:space="preserve">Именно недостаточное внимание службы по работе с персоналом к этой функции, отсутствие четко регламентированных процедур по адаптации </w:t>
      </w:r>
      <w:r w:rsidRPr="00C805A7">
        <w:rPr>
          <w:rFonts w:ascii="Times New Roman" w:hAnsi="Times New Roman" w:cs="Times New Roman"/>
          <w:sz w:val="28"/>
          <w:szCs w:val="28"/>
        </w:rPr>
        <w:lastRenderedPageBreak/>
        <w:t>новых сотрудников влечет за собой «</w:t>
      </w:r>
      <w:proofErr w:type="spellStart"/>
      <w:r w:rsidRPr="00C805A7">
        <w:rPr>
          <w:rFonts w:ascii="Times New Roman" w:hAnsi="Times New Roman" w:cs="Times New Roman"/>
          <w:sz w:val="28"/>
          <w:szCs w:val="28"/>
        </w:rPr>
        <w:t>неврабатываемость</w:t>
      </w:r>
      <w:proofErr w:type="spellEnd"/>
      <w:r w:rsidRPr="00C805A7">
        <w:rPr>
          <w:rFonts w:ascii="Times New Roman" w:hAnsi="Times New Roman" w:cs="Times New Roman"/>
          <w:sz w:val="28"/>
          <w:szCs w:val="28"/>
        </w:rPr>
        <w:t>» нового сотрудника в коллектив, его уход или увольнение по инициативе администрации. Соответственно эффективность мероприятий по комплектованию организации персоналом снижается, да и эффективность деятельности организации в целом, падает.</w:t>
      </w:r>
    </w:p>
    <w:p w14:paraId="79E372F4" w14:textId="77777777" w:rsidR="00C805A7" w:rsidRPr="00C805A7" w:rsidRDefault="00C805A7" w:rsidP="00C805A7">
      <w:pPr>
        <w:spacing w:after="0" w:line="360" w:lineRule="auto"/>
        <w:ind w:firstLine="709"/>
        <w:jc w:val="both"/>
        <w:rPr>
          <w:rFonts w:ascii="Times New Roman" w:hAnsi="Times New Roman" w:cs="Times New Roman"/>
          <w:sz w:val="28"/>
          <w:szCs w:val="28"/>
        </w:rPr>
      </w:pPr>
      <w:r w:rsidRPr="00C805A7">
        <w:rPr>
          <w:rFonts w:ascii="Times New Roman" w:hAnsi="Times New Roman" w:cs="Times New Roman"/>
          <w:sz w:val="28"/>
          <w:szCs w:val="28"/>
        </w:rPr>
        <w:t>На всех этапах адаптации возможно управленческое воздействие на ее ход. Контролируемый ход адаптации приводит к прогрессивному результату.</w:t>
      </w:r>
    </w:p>
    <w:p w14:paraId="62F73E46" w14:textId="49D5D8BF" w:rsidR="00FD3CBF" w:rsidRPr="00FD3CBF" w:rsidRDefault="00FD3CBF" w:rsidP="00FD3CBF">
      <w:pPr>
        <w:spacing w:after="0" w:line="360" w:lineRule="auto"/>
        <w:ind w:firstLine="709"/>
        <w:jc w:val="both"/>
        <w:rPr>
          <w:rFonts w:ascii="Times New Roman" w:hAnsi="Times New Roman" w:cs="Times New Roman"/>
          <w:sz w:val="28"/>
          <w:szCs w:val="28"/>
        </w:rPr>
      </w:pPr>
      <w:r w:rsidRPr="00FD3CBF">
        <w:rPr>
          <w:rFonts w:ascii="Times New Roman" w:hAnsi="Times New Roman" w:cs="Times New Roman"/>
          <w:sz w:val="28"/>
          <w:szCs w:val="28"/>
        </w:rPr>
        <w:t>Управление адаптацией — это процесс активного воздействия на факторы, определяющие ее развитие и позволяющие снизить неблагоприятные последствия. Основная задача управления адаптацией персонала состоит в устранении причин и снижении негативных моментов, неизбежно возникающих при приспособлении работника к условиям новой внешней и внутренней среды.</w:t>
      </w:r>
    </w:p>
    <w:p w14:paraId="421CE36A" w14:textId="6A003CC1" w:rsidR="00FD3CBF" w:rsidRPr="00FD3CBF" w:rsidRDefault="00FD3CBF" w:rsidP="00FD3CBF">
      <w:pPr>
        <w:spacing w:after="0" w:line="360" w:lineRule="auto"/>
        <w:ind w:firstLine="709"/>
        <w:jc w:val="both"/>
        <w:rPr>
          <w:rFonts w:ascii="Times New Roman" w:hAnsi="Times New Roman" w:cs="Times New Roman"/>
          <w:sz w:val="28"/>
          <w:szCs w:val="28"/>
        </w:rPr>
      </w:pPr>
      <w:r w:rsidRPr="00FD3CBF">
        <w:rPr>
          <w:rFonts w:ascii="Times New Roman" w:hAnsi="Times New Roman" w:cs="Times New Roman"/>
          <w:sz w:val="28"/>
          <w:szCs w:val="28"/>
        </w:rPr>
        <w:t>Технология эффективного управления процессом адаптации предполагает составление соответствующего алгоритма, определение способов и методов воздействия на процесс адаптации, качественных и количественных показателей, позволяющих контролировать процесс адаптации нового работника.</w:t>
      </w:r>
      <w:r w:rsidR="00826DB8" w:rsidRPr="00826DB8">
        <w:rPr>
          <w:rFonts w:ascii="Times New Roman" w:hAnsi="Times New Roman" w:cs="Times New Roman"/>
          <w:sz w:val="28"/>
          <w:szCs w:val="28"/>
        </w:rPr>
        <w:t xml:space="preserve"> </w:t>
      </w:r>
      <w:r w:rsidR="00826DB8" w:rsidRPr="005A0B69">
        <w:rPr>
          <w:rFonts w:ascii="Times New Roman" w:hAnsi="Times New Roman" w:cs="Times New Roman"/>
          <w:sz w:val="28"/>
          <w:szCs w:val="28"/>
        </w:rPr>
        <w:t>[</w:t>
      </w:r>
      <w:r w:rsidR="00826DB8">
        <w:rPr>
          <w:rFonts w:ascii="Times New Roman" w:hAnsi="Times New Roman" w:cs="Times New Roman"/>
          <w:sz w:val="28"/>
          <w:szCs w:val="28"/>
        </w:rPr>
        <w:t>20</w:t>
      </w:r>
      <w:r w:rsidR="00826DB8" w:rsidRPr="005A0B69">
        <w:rPr>
          <w:rFonts w:ascii="Times New Roman" w:hAnsi="Times New Roman" w:cs="Times New Roman"/>
          <w:sz w:val="28"/>
          <w:szCs w:val="28"/>
        </w:rPr>
        <w:t>]</w:t>
      </w:r>
    </w:p>
    <w:p w14:paraId="694D2722" w14:textId="77777777" w:rsidR="00FD3CBF" w:rsidRPr="00FD3CBF" w:rsidRDefault="00FD3CBF" w:rsidP="00FD3CBF">
      <w:pPr>
        <w:spacing w:after="0" w:line="360" w:lineRule="auto"/>
        <w:ind w:firstLine="709"/>
        <w:jc w:val="both"/>
        <w:rPr>
          <w:rFonts w:ascii="Times New Roman" w:hAnsi="Times New Roman" w:cs="Times New Roman"/>
          <w:sz w:val="28"/>
          <w:szCs w:val="28"/>
        </w:rPr>
      </w:pPr>
      <w:r w:rsidRPr="00FD3CBF">
        <w:rPr>
          <w:rFonts w:ascii="Times New Roman" w:hAnsi="Times New Roman" w:cs="Times New Roman"/>
          <w:sz w:val="28"/>
          <w:szCs w:val="28"/>
        </w:rPr>
        <w:t>О скорости и уровне адаптированности работников судят по объективным и субъективным показателям.</w:t>
      </w:r>
    </w:p>
    <w:p w14:paraId="4FE32415" w14:textId="22195424" w:rsidR="00FD3CBF" w:rsidRDefault="00FD3CBF" w:rsidP="00FD3CBF">
      <w:pPr>
        <w:spacing w:after="0" w:line="360" w:lineRule="auto"/>
        <w:ind w:firstLine="709"/>
        <w:jc w:val="both"/>
        <w:rPr>
          <w:rFonts w:ascii="Times New Roman" w:hAnsi="Times New Roman" w:cs="Times New Roman"/>
          <w:sz w:val="28"/>
          <w:szCs w:val="28"/>
        </w:rPr>
      </w:pPr>
      <w:r w:rsidRPr="00FD3CBF">
        <w:rPr>
          <w:rFonts w:ascii="Times New Roman" w:hAnsi="Times New Roman" w:cs="Times New Roman"/>
          <w:sz w:val="28"/>
          <w:szCs w:val="28"/>
        </w:rPr>
        <w:t>Объективными показателями общей адаптированности работника являются показатели эффективности его трудовой деятельности, и его активность в различных сферах жизни. Объективным показателем профессиональной адаптации является соответствие квалификации, требованиям рабочего места. Для социально-психологической адаптации — это участие в жизни коллектива, социально-психологическая позиция в нем, для психофизиологической - степень утомляемости.</w:t>
      </w:r>
    </w:p>
    <w:p w14:paraId="73E61E2A" w14:textId="362BFDEC" w:rsidR="007B0B5F" w:rsidRPr="007B0B5F" w:rsidRDefault="007B0B5F" w:rsidP="007B0B5F">
      <w:pPr>
        <w:spacing w:after="0" w:line="360" w:lineRule="auto"/>
        <w:ind w:firstLine="709"/>
        <w:jc w:val="both"/>
        <w:rPr>
          <w:rFonts w:ascii="Times New Roman" w:hAnsi="Times New Roman" w:cs="Times New Roman"/>
          <w:sz w:val="28"/>
          <w:szCs w:val="28"/>
        </w:rPr>
      </w:pPr>
      <w:r w:rsidRPr="007B0B5F">
        <w:rPr>
          <w:rFonts w:ascii="Times New Roman" w:hAnsi="Times New Roman" w:cs="Times New Roman"/>
          <w:sz w:val="28"/>
          <w:szCs w:val="28"/>
        </w:rPr>
        <w:t>Субъективные показатели общей адаптированности — это желание или нежелание продолжать работу в данной организации, общая удовлетворенность работой.</w:t>
      </w:r>
    </w:p>
    <w:p w14:paraId="5E202DCA" w14:textId="77777777" w:rsidR="007B0B5F" w:rsidRPr="007B0B5F" w:rsidRDefault="007B0B5F" w:rsidP="007B0B5F">
      <w:pPr>
        <w:spacing w:after="0" w:line="360" w:lineRule="auto"/>
        <w:ind w:firstLine="709"/>
        <w:jc w:val="both"/>
        <w:rPr>
          <w:rFonts w:ascii="Times New Roman" w:hAnsi="Times New Roman" w:cs="Times New Roman"/>
          <w:sz w:val="28"/>
          <w:szCs w:val="28"/>
        </w:rPr>
      </w:pPr>
      <w:r w:rsidRPr="007B0B5F">
        <w:rPr>
          <w:rFonts w:ascii="Times New Roman" w:hAnsi="Times New Roman" w:cs="Times New Roman"/>
          <w:sz w:val="28"/>
          <w:szCs w:val="28"/>
        </w:rPr>
        <w:lastRenderedPageBreak/>
        <w:t xml:space="preserve">Источником информации о показателях адаптированности служит документация и результаты опроса как самих </w:t>
      </w:r>
      <w:proofErr w:type="spellStart"/>
      <w:r w:rsidRPr="007B0B5F">
        <w:rPr>
          <w:rFonts w:ascii="Times New Roman" w:hAnsi="Times New Roman" w:cs="Times New Roman"/>
          <w:sz w:val="28"/>
          <w:szCs w:val="28"/>
        </w:rPr>
        <w:t>адаптантов</w:t>
      </w:r>
      <w:proofErr w:type="spellEnd"/>
      <w:r w:rsidRPr="007B0B5F">
        <w:rPr>
          <w:rFonts w:ascii="Times New Roman" w:hAnsi="Times New Roman" w:cs="Times New Roman"/>
          <w:sz w:val="28"/>
          <w:szCs w:val="28"/>
        </w:rPr>
        <w:t>, так и их непосредственных руководителей.</w:t>
      </w:r>
    </w:p>
    <w:p w14:paraId="13897407" w14:textId="77777777" w:rsidR="007B0B5F" w:rsidRPr="007B0B5F" w:rsidRDefault="007B0B5F" w:rsidP="007B0B5F">
      <w:pPr>
        <w:spacing w:after="0" w:line="360" w:lineRule="auto"/>
        <w:ind w:firstLine="709"/>
        <w:jc w:val="both"/>
        <w:rPr>
          <w:rFonts w:ascii="Times New Roman" w:hAnsi="Times New Roman" w:cs="Times New Roman"/>
          <w:sz w:val="28"/>
          <w:szCs w:val="28"/>
        </w:rPr>
      </w:pPr>
      <w:r w:rsidRPr="007B0B5F">
        <w:rPr>
          <w:rFonts w:ascii="Times New Roman" w:hAnsi="Times New Roman" w:cs="Times New Roman"/>
          <w:sz w:val="28"/>
          <w:szCs w:val="28"/>
        </w:rPr>
        <w:t>Таким образом, объективные и субъективные стороны адаптации взаимосвязаны, хотя и характеризуют ее отличающиеся аспекты.</w:t>
      </w:r>
    </w:p>
    <w:p w14:paraId="1B34FBA0" w14:textId="1FD9D599" w:rsidR="007B0B5F" w:rsidRPr="007B0B5F" w:rsidRDefault="007B0B5F" w:rsidP="007B0B5F">
      <w:pPr>
        <w:spacing w:after="0" w:line="360" w:lineRule="auto"/>
        <w:ind w:firstLine="709"/>
        <w:jc w:val="both"/>
        <w:rPr>
          <w:rFonts w:ascii="Times New Roman" w:hAnsi="Times New Roman" w:cs="Times New Roman"/>
          <w:sz w:val="28"/>
          <w:szCs w:val="28"/>
        </w:rPr>
      </w:pPr>
      <w:r w:rsidRPr="007B0B5F">
        <w:rPr>
          <w:rFonts w:ascii="Times New Roman" w:hAnsi="Times New Roman" w:cs="Times New Roman"/>
          <w:sz w:val="28"/>
          <w:szCs w:val="28"/>
        </w:rPr>
        <w:t>Управление адаптацией предполагает проведение системы мероприятий, направленных на ускорение адаптации новых работников. Существует целый ряд факторов, на которые организация влиять не может. Это такие личностные факторы, как пол, возраст, семейное положение, планы на будущее, нормы и ценности молодого работника, подчас его ожидания. Но из этого не следует, что информация о тенденциях, характере влияния этих факторов на адаптацию не нужна.</w:t>
      </w:r>
      <w:r w:rsidR="009C628D" w:rsidRPr="009C628D">
        <w:rPr>
          <w:rFonts w:ascii="Times New Roman" w:hAnsi="Times New Roman" w:cs="Times New Roman"/>
          <w:sz w:val="28"/>
          <w:szCs w:val="28"/>
        </w:rPr>
        <w:t xml:space="preserve"> </w:t>
      </w:r>
      <w:r w:rsidR="009C628D" w:rsidRPr="005A0B69">
        <w:rPr>
          <w:rFonts w:ascii="Times New Roman" w:hAnsi="Times New Roman" w:cs="Times New Roman"/>
          <w:sz w:val="28"/>
          <w:szCs w:val="28"/>
        </w:rPr>
        <w:t>[</w:t>
      </w:r>
      <w:r w:rsidR="00826DB8">
        <w:rPr>
          <w:rFonts w:ascii="Times New Roman" w:hAnsi="Times New Roman" w:cs="Times New Roman"/>
          <w:sz w:val="28"/>
          <w:szCs w:val="28"/>
        </w:rPr>
        <w:t>10</w:t>
      </w:r>
      <w:r w:rsidR="009C628D" w:rsidRPr="005A0B69">
        <w:rPr>
          <w:rFonts w:ascii="Times New Roman" w:hAnsi="Times New Roman" w:cs="Times New Roman"/>
          <w:sz w:val="28"/>
          <w:szCs w:val="28"/>
        </w:rPr>
        <w:t>]</w:t>
      </w:r>
    </w:p>
    <w:p w14:paraId="5AA5DCC0" w14:textId="77777777" w:rsidR="007B0B5F" w:rsidRDefault="007B0B5F" w:rsidP="007B0B5F">
      <w:pPr>
        <w:spacing w:after="0" w:line="360" w:lineRule="auto"/>
        <w:ind w:firstLine="709"/>
        <w:jc w:val="both"/>
        <w:rPr>
          <w:rFonts w:ascii="Times New Roman" w:hAnsi="Times New Roman" w:cs="Times New Roman"/>
          <w:sz w:val="28"/>
          <w:szCs w:val="28"/>
        </w:rPr>
      </w:pPr>
      <w:r w:rsidRPr="007B0B5F">
        <w:rPr>
          <w:rFonts w:ascii="Times New Roman" w:hAnsi="Times New Roman" w:cs="Times New Roman"/>
          <w:sz w:val="28"/>
          <w:szCs w:val="28"/>
        </w:rPr>
        <w:t>В связи с нарастающей ролью вторичной адаптации повышается значение такого производственного фактора, как организация систематического повышения квалификации, а также подготовки кадров. Для управления адаптацией необходимо контролировать, в какой мере адаптируется конкретный работник, регулярно получать параметры адаптации, так как только при этом условии можно эффективно оперировать всей системой мероприятий. Лишь реализация целостной системы мер, действующих постоянно, позволяет успешно управлять процессом адаптации.</w:t>
      </w:r>
    </w:p>
    <w:p w14:paraId="3CA32B93" w14:textId="77777777" w:rsidR="004D49BF" w:rsidRPr="004D49BF" w:rsidRDefault="004D49BF" w:rsidP="004D49BF">
      <w:pPr>
        <w:spacing w:after="0" w:line="360" w:lineRule="auto"/>
        <w:ind w:firstLine="709"/>
        <w:jc w:val="both"/>
        <w:rPr>
          <w:rFonts w:ascii="Times New Roman" w:hAnsi="Times New Roman" w:cs="Times New Roman"/>
          <w:sz w:val="28"/>
          <w:szCs w:val="28"/>
        </w:rPr>
      </w:pPr>
      <w:r w:rsidRPr="004D49BF">
        <w:rPr>
          <w:rFonts w:ascii="Times New Roman" w:hAnsi="Times New Roman" w:cs="Times New Roman"/>
          <w:sz w:val="28"/>
          <w:szCs w:val="28"/>
        </w:rPr>
        <w:t>Управление процессом адаптации предполагает ряд шагов:</w:t>
      </w:r>
    </w:p>
    <w:p w14:paraId="5ACB86AF" w14:textId="5A0BDF92" w:rsidR="004D49BF" w:rsidRPr="004D49BF" w:rsidRDefault="004D49BF" w:rsidP="004D49BF">
      <w:pPr>
        <w:pStyle w:val="a4"/>
        <w:numPr>
          <w:ilvl w:val="1"/>
          <w:numId w:val="23"/>
        </w:numPr>
        <w:spacing w:after="0" w:line="360" w:lineRule="auto"/>
        <w:ind w:left="0" w:firstLine="0"/>
        <w:jc w:val="both"/>
        <w:rPr>
          <w:rFonts w:ascii="Times New Roman" w:hAnsi="Times New Roman" w:cs="Times New Roman"/>
          <w:sz w:val="28"/>
          <w:szCs w:val="28"/>
        </w:rPr>
      </w:pPr>
      <w:r w:rsidRPr="004D49BF">
        <w:rPr>
          <w:rFonts w:ascii="Times New Roman" w:hAnsi="Times New Roman" w:cs="Times New Roman"/>
          <w:sz w:val="28"/>
          <w:szCs w:val="28"/>
        </w:rPr>
        <w:t>прояснение и конкретизация целей адаптации в организации новых работников или переведенных на другую должность;</w:t>
      </w:r>
    </w:p>
    <w:p w14:paraId="4CFAD113" w14:textId="5EC48874" w:rsidR="004D49BF" w:rsidRPr="004D49BF" w:rsidRDefault="004D49BF" w:rsidP="004D49BF">
      <w:pPr>
        <w:pStyle w:val="a4"/>
        <w:numPr>
          <w:ilvl w:val="1"/>
          <w:numId w:val="23"/>
        </w:numPr>
        <w:spacing w:after="0" w:line="360" w:lineRule="auto"/>
        <w:ind w:left="0" w:firstLine="0"/>
        <w:jc w:val="both"/>
        <w:rPr>
          <w:rFonts w:ascii="Times New Roman" w:hAnsi="Times New Roman" w:cs="Times New Roman"/>
          <w:sz w:val="28"/>
          <w:szCs w:val="28"/>
        </w:rPr>
      </w:pPr>
      <w:r w:rsidRPr="004D49BF">
        <w:rPr>
          <w:rFonts w:ascii="Times New Roman" w:hAnsi="Times New Roman" w:cs="Times New Roman"/>
          <w:sz w:val="28"/>
          <w:szCs w:val="28"/>
        </w:rPr>
        <w:t>выявление совокупности факторов, влияющих на адаптацию, анализ значимости каждого из них;</w:t>
      </w:r>
    </w:p>
    <w:p w14:paraId="4D339626" w14:textId="3773703F" w:rsidR="004D49BF" w:rsidRPr="004D49BF" w:rsidRDefault="004D49BF" w:rsidP="004D49BF">
      <w:pPr>
        <w:pStyle w:val="a4"/>
        <w:numPr>
          <w:ilvl w:val="1"/>
          <w:numId w:val="23"/>
        </w:numPr>
        <w:spacing w:after="0" w:line="360" w:lineRule="auto"/>
        <w:ind w:left="0" w:firstLine="0"/>
        <w:jc w:val="both"/>
        <w:rPr>
          <w:rFonts w:ascii="Times New Roman" w:hAnsi="Times New Roman" w:cs="Times New Roman"/>
          <w:sz w:val="28"/>
          <w:szCs w:val="28"/>
        </w:rPr>
      </w:pPr>
      <w:r w:rsidRPr="004D49BF">
        <w:rPr>
          <w:rFonts w:ascii="Times New Roman" w:hAnsi="Times New Roman" w:cs="Times New Roman"/>
          <w:sz w:val="28"/>
          <w:szCs w:val="28"/>
        </w:rPr>
        <w:t>разработка объективных и субъективных критериев адаптации новых работников;</w:t>
      </w:r>
    </w:p>
    <w:p w14:paraId="4F141E40" w14:textId="40DE1A4E" w:rsidR="004D49BF" w:rsidRPr="004D49BF" w:rsidRDefault="004D49BF" w:rsidP="004D49BF">
      <w:pPr>
        <w:pStyle w:val="a4"/>
        <w:numPr>
          <w:ilvl w:val="1"/>
          <w:numId w:val="23"/>
        </w:numPr>
        <w:spacing w:after="0" w:line="360" w:lineRule="auto"/>
        <w:ind w:left="0" w:firstLine="0"/>
        <w:jc w:val="both"/>
        <w:rPr>
          <w:rFonts w:ascii="Times New Roman" w:hAnsi="Times New Roman" w:cs="Times New Roman"/>
          <w:sz w:val="28"/>
          <w:szCs w:val="28"/>
        </w:rPr>
      </w:pPr>
      <w:r w:rsidRPr="004D49BF">
        <w:rPr>
          <w:rFonts w:ascii="Times New Roman" w:hAnsi="Times New Roman" w:cs="Times New Roman"/>
          <w:sz w:val="28"/>
          <w:szCs w:val="28"/>
        </w:rPr>
        <w:t>разработка методов оценки успешности процесса адаптации (как отдельных работников, так и разных профессиональных групп);</w:t>
      </w:r>
    </w:p>
    <w:p w14:paraId="51D94D0C" w14:textId="18155580" w:rsidR="004D49BF" w:rsidRPr="004D49BF" w:rsidRDefault="004D49BF" w:rsidP="004D49BF">
      <w:pPr>
        <w:pStyle w:val="a4"/>
        <w:numPr>
          <w:ilvl w:val="1"/>
          <w:numId w:val="23"/>
        </w:numPr>
        <w:spacing w:after="0" w:line="360" w:lineRule="auto"/>
        <w:ind w:left="0" w:firstLine="0"/>
        <w:jc w:val="both"/>
        <w:rPr>
          <w:rFonts w:ascii="Times New Roman" w:hAnsi="Times New Roman" w:cs="Times New Roman"/>
          <w:sz w:val="28"/>
          <w:szCs w:val="28"/>
        </w:rPr>
      </w:pPr>
      <w:r w:rsidRPr="004D49BF">
        <w:rPr>
          <w:rFonts w:ascii="Times New Roman" w:hAnsi="Times New Roman" w:cs="Times New Roman"/>
          <w:sz w:val="28"/>
          <w:szCs w:val="28"/>
        </w:rPr>
        <w:lastRenderedPageBreak/>
        <w:t>внесение необходимых корректив в работу по адаптации новых работников.</w:t>
      </w:r>
      <w:r w:rsidR="009C628D" w:rsidRPr="009C628D">
        <w:rPr>
          <w:rFonts w:ascii="Times New Roman" w:hAnsi="Times New Roman" w:cs="Times New Roman"/>
          <w:sz w:val="28"/>
          <w:szCs w:val="28"/>
        </w:rPr>
        <w:t xml:space="preserve"> </w:t>
      </w:r>
      <w:r w:rsidR="009C628D">
        <w:rPr>
          <w:rFonts w:ascii="Times New Roman" w:hAnsi="Times New Roman" w:cs="Times New Roman"/>
          <w:sz w:val="28"/>
          <w:szCs w:val="28"/>
          <w:lang w:val="en-US"/>
        </w:rPr>
        <w:t>[</w:t>
      </w:r>
      <w:r w:rsidR="009C628D">
        <w:rPr>
          <w:rFonts w:ascii="Times New Roman" w:hAnsi="Times New Roman" w:cs="Times New Roman"/>
          <w:sz w:val="28"/>
          <w:szCs w:val="28"/>
        </w:rPr>
        <w:t>6</w:t>
      </w:r>
      <w:r w:rsidR="009C628D">
        <w:rPr>
          <w:rFonts w:ascii="Times New Roman" w:hAnsi="Times New Roman" w:cs="Times New Roman"/>
          <w:sz w:val="28"/>
          <w:szCs w:val="28"/>
          <w:lang w:val="en-US"/>
        </w:rPr>
        <w:t>]</w:t>
      </w:r>
    </w:p>
    <w:p w14:paraId="7DE92DF7" w14:textId="5AC8788C"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Как установили отечественные психологи, рациональные, прочные и вместе с тем достаточно осознанные навыки лучше формируются у новых работников в тех случаях, если учитываются следующие условия.</w:t>
      </w:r>
    </w:p>
    <w:p w14:paraId="7AD0D489" w14:textId="24EE10B3"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Во-первых, стимул и интерес к работе, повышающие эффективность упражнений. Молодые работники должны точно знать, каких качественных и количественных результатов им следует добиваться. С этой целью необходимо провести своевременный, четкий инструктаж, а также правильно организовать нормирование и планирование труда.</w:t>
      </w:r>
    </w:p>
    <w:p w14:paraId="35E7AC96" w14:textId="79E3A25F"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Во-вторых, для хорошей работы необходим контроль: предварительный, в процессе работы и по ее окончании. При правильно организованном контроле внимание молодых работников будет сконцентрировано на том, чтобы выполнить приемы без ошибок.</w:t>
      </w:r>
    </w:p>
    <w:p w14:paraId="641E5782" w14:textId="4ADD4DE2"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В-третьих, с самого начала установка молодых работников должна быть не столько на темп, сколько на качество. Темп должен увеличиваться после того, как операция будет хорошо усвоена и точно выполнена. Но темп должен быть с самого начала достаточно энергичным, но не в ущерб качеству продукции.</w:t>
      </w:r>
    </w:p>
    <w:p w14:paraId="319E3E21" w14:textId="602474F7"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В-четвертых, упражнения должны быть систематическими и непрерывными. Перерыв в упражнениях на более или менее значительное время может привести к заметному ослаблению и даже потере приобретенного навыка.</w:t>
      </w:r>
    </w:p>
    <w:p w14:paraId="1C0FAEA0" w14:textId="7A5B49E3"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В-пятых, в процессе упражнений происходит перестройка навыка, его совершенствование, отсюда - необходимость формировать у молодых работников стремление улучшать свою работу, повышать ее темп и качество, внося в нее рационализаторское зерно.</w:t>
      </w:r>
      <w:r w:rsidR="009C628D" w:rsidRPr="009C628D">
        <w:rPr>
          <w:rFonts w:ascii="Times New Roman" w:hAnsi="Times New Roman" w:cs="Times New Roman"/>
          <w:sz w:val="28"/>
          <w:szCs w:val="28"/>
        </w:rPr>
        <w:t xml:space="preserve"> </w:t>
      </w:r>
      <w:r w:rsidR="009C628D" w:rsidRPr="005A0B69">
        <w:rPr>
          <w:rFonts w:ascii="Times New Roman" w:hAnsi="Times New Roman" w:cs="Times New Roman"/>
          <w:sz w:val="28"/>
          <w:szCs w:val="28"/>
        </w:rPr>
        <w:t>[</w:t>
      </w:r>
      <w:r w:rsidR="009C628D">
        <w:rPr>
          <w:rFonts w:ascii="Times New Roman" w:hAnsi="Times New Roman" w:cs="Times New Roman"/>
          <w:sz w:val="28"/>
          <w:szCs w:val="28"/>
        </w:rPr>
        <w:t>12</w:t>
      </w:r>
      <w:r w:rsidR="009C628D" w:rsidRPr="005A0B69">
        <w:rPr>
          <w:rFonts w:ascii="Times New Roman" w:hAnsi="Times New Roman" w:cs="Times New Roman"/>
          <w:sz w:val="28"/>
          <w:szCs w:val="28"/>
        </w:rPr>
        <w:t>]</w:t>
      </w:r>
    </w:p>
    <w:p w14:paraId="5AAA716C" w14:textId="79CB9EC7"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 xml:space="preserve">Адаптация работника на производстве, эффективное управление этим процессом требуют большой организационной работы. Поэтому на многих </w:t>
      </w:r>
      <w:r w:rsidRPr="00B035FA">
        <w:rPr>
          <w:rFonts w:ascii="Times New Roman" w:hAnsi="Times New Roman" w:cs="Times New Roman"/>
          <w:sz w:val="28"/>
          <w:szCs w:val="28"/>
        </w:rPr>
        <w:lastRenderedPageBreak/>
        <w:t>предприятиях страны создаются специализированные службы адаптации кадров.</w:t>
      </w:r>
    </w:p>
    <w:p w14:paraId="18D2A156" w14:textId="5279D359" w:rsidR="00B035FA" w:rsidRPr="00B035FA"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Однако организационно это делается по-разному: в зависимости от численности персонала предприятия, структуры управления предприятием, наличия и организации системы управления персоналом, нацеленности администрации предприятия на решение социальных задач в сфере управления производством и других моментов.</w:t>
      </w:r>
    </w:p>
    <w:p w14:paraId="6862E1BD" w14:textId="584667AF" w:rsidR="007B0B5F" w:rsidRPr="007B0B5F" w:rsidRDefault="00B035FA" w:rsidP="00B035FA">
      <w:pPr>
        <w:spacing w:after="0" w:line="360" w:lineRule="auto"/>
        <w:ind w:firstLine="709"/>
        <w:jc w:val="both"/>
        <w:rPr>
          <w:rFonts w:ascii="Times New Roman" w:hAnsi="Times New Roman" w:cs="Times New Roman"/>
          <w:sz w:val="28"/>
          <w:szCs w:val="28"/>
        </w:rPr>
      </w:pPr>
      <w:r w:rsidRPr="00B035FA">
        <w:rPr>
          <w:rFonts w:ascii="Times New Roman" w:hAnsi="Times New Roman" w:cs="Times New Roman"/>
          <w:sz w:val="28"/>
          <w:szCs w:val="28"/>
        </w:rPr>
        <w:t>Службы адаптации работника могут выступать как самостоятельные структурные подразделения (отдел, лаборатория) или же входить в состав других функциональных подразделений (как бюро, группа и отдельные работники) - в отдел кадров, социологическую лабораторию, отдел труда и заработной платы и т.п. Иногда должность специалиста по адаптации вводится в штатное расписание цеховых управленческих структур. Важно, чтобы служба адаптации была составным звеном общей систем, управления кадрами на предприятии.</w:t>
      </w:r>
      <w:r w:rsidR="009C628D" w:rsidRPr="009C628D">
        <w:rPr>
          <w:rFonts w:ascii="Times New Roman" w:hAnsi="Times New Roman" w:cs="Times New Roman"/>
          <w:sz w:val="28"/>
          <w:szCs w:val="28"/>
        </w:rPr>
        <w:t xml:space="preserve"> </w:t>
      </w:r>
      <w:r w:rsidR="009C628D" w:rsidRPr="005A0B69">
        <w:rPr>
          <w:rFonts w:ascii="Times New Roman" w:hAnsi="Times New Roman" w:cs="Times New Roman"/>
          <w:sz w:val="28"/>
          <w:szCs w:val="28"/>
        </w:rPr>
        <w:t>[</w:t>
      </w:r>
      <w:r w:rsidR="009C628D">
        <w:rPr>
          <w:rFonts w:ascii="Times New Roman" w:hAnsi="Times New Roman" w:cs="Times New Roman"/>
          <w:sz w:val="28"/>
          <w:szCs w:val="28"/>
        </w:rPr>
        <w:t>16</w:t>
      </w:r>
      <w:r w:rsidR="009C628D" w:rsidRPr="005A0B69">
        <w:rPr>
          <w:rFonts w:ascii="Times New Roman" w:hAnsi="Times New Roman" w:cs="Times New Roman"/>
          <w:sz w:val="28"/>
          <w:szCs w:val="28"/>
        </w:rPr>
        <w:t>]</w:t>
      </w:r>
    </w:p>
    <w:p w14:paraId="3021C496" w14:textId="16C7786D" w:rsidR="003533D1" w:rsidRPr="003533D1" w:rsidRDefault="003533D1" w:rsidP="003533D1">
      <w:pPr>
        <w:spacing w:after="0" w:line="360" w:lineRule="auto"/>
        <w:ind w:firstLine="709"/>
        <w:jc w:val="both"/>
        <w:rPr>
          <w:rFonts w:ascii="Times New Roman" w:hAnsi="Times New Roman" w:cs="Times New Roman"/>
          <w:sz w:val="28"/>
          <w:szCs w:val="28"/>
        </w:rPr>
      </w:pPr>
      <w:r w:rsidRPr="003533D1">
        <w:rPr>
          <w:rFonts w:ascii="Times New Roman" w:hAnsi="Times New Roman" w:cs="Times New Roman"/>
          <w:sz w:val="28"/>
          <w:szCs w:val="28"/>
        </w:rPr>
        <w:t>Задачами подразделения или специалиста по управлению адаптацией в области организации технологии процесса адаптации, являются:</w:t>
      </w:r>
    </w:p>
    <w:p w14:paraId="1A7F82F0"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организация семинаров, курсов по различным вопросам адаптации;</w:t>
      </w:r>
    </w:p>
    <w:p w14:paraId="28CEFFDD"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проведение индивидуальных бесед руководителя, наставника с новым сотрудником;</w:t>
      </w:r>
    </w:p>
    <w:p w14:paraId="283A907C"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интенсивные краткосрочные курсы для руководителей, вновь вступающих в должность;</w:t>
      </w:r>
    </w:p>
    <w:p w14:paraId="69C5BEA9"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специальные курсы подготовки наставников;</w:t>
      </w:r>
    </w:p>
    <w:p w14:paraId="62303C86"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использование метода постепенного усложнения выполняемых новичком заданий;</w:t>
      </w:r>
    </w:p>
    <w:p w14:paraId="6F8EC66E"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выполнение разовых общественных поручений для установления контактов нового работника с коллективом;</w:t>
      </w:r>
    </w:p>
    <w:p w14:paraId="535F5D6D" w14:textId="77777777" w:rsidR="003533D1" w:rsidRPr="009F1DDB" w:rsidRDefault="003533D1" w:rsidP="009F1DDB">
      <w:pPr>
        <w:pStyle w:val="a4"/>
        <w:numPr>
          <w:ilvl w:val="0"/>
          <w:numId w:val="24"/>
        </w:numPr>
        <w:spacing w:after="0" w:line="360" w:lineRule="auto"/>
        <w:ind w:left="0" w:firstLine="0"/>
        <w:jc w:val="both"/>
        <w:rPr>
          <w:rFonts w:ascii="Times New Roman" w:hAnsi="Times New Roman" w:cs="Times New Roman"/>
          <w:sz w:val="28"/>
          <w:szCs w:val="28"/>
        </w:rPr>
      </w:pPr>
      <w:r w:rsidRPr="009F1DDB">
        <w:rPr>
          <w:rFonts w:ascii="Times New Roman" w:hAnsi="Times New Roman" w:cs="Times New Roman"/>
          <w:sz w:val="28"/>
          <w:szCs w:val="28"/>
        </w:rPr>
        <w:softHyphen/>
        <w:t xml:space="preserve"> подготовка замены при ротации кадров; проведение в коллективе специальных ролевых игр по сплочению сотрудников.</w:t>
      </w:r>
    </w:p>
    <w:p w14:paraId="6DD8E972" w14:textId="7E4C0D1D" w:rsidR="00AF6F12" w:rsidRPr="00AF6F12" w:rsidRDefault="00AF6F12" w:rsidP="00AF6F12">
      <w:pPr>
        <w:spacing w:after="0" w:line="360" w:lineRule="auto"/>
        <w:ind w:firstLine="709"/>
        <w:jc w:val="both"/>
        <w:rPr>
          <w:rFonts w:ascii="Times New Roman" w:hAnsi="Times New Roman" w:cs="Times New Roman"/>
          <w:sz w:val="28"/>
          <w:szCs w:val="28"/>
        </w:rPr>
      </w:pPr>
      <w:r w:rsidRPr="00AF6F12">
        <w:rPr>
          <w:rFonts w:ascii="Times New Roman" w:hAnsi="Times New Roman" w:cs="Times New Roman"/>
          <w:sz w:val="28"/>
          <w:szCs w:val="28"/>
        </w:rPr>
        <w:lastRenderedPageBreak/>
        <w:t>Для достижения целей адаптации в организациях целесообразно иметь в действующих подразделениях по управлению персоналом специалистов или самостоятельное подразделение по управлению профориентацией и адаптацией кадров. Штат такого подразделения должен состоять как минимум из двух человек: профконсультант (профессиональная ориентация) и менеджер по персоналу (отбор, подготовка и адаптация работников).</w:t>
      </w:r>
    </w:p>
    <w:p w14:paraId="25EBB814" w14:textId="0371CB2D" w:rsidR="00AF6F12" w:rsidRPr="00AF6F12" w:rsidRDefault="00AF6F12" w:rsidP="00AF6F12">
      <w:pPr>
        <w:spacing w:after="0" w:line="360" w:lineRule="auto"/>
        <w:ind w:firstLine="709"/>
        <w:jc w:val="both"/>
        <w:rPr>
          <w:rFonts w:ascii="Times New Roman" w:hAnsi="Times New Roman" w:cs="Times New Roman"/>
          <w:sz w:val="28"/>
          <w:szCs w:val="28"/>
        </w:rPr>
      </w:pPr>
      <w:r w:rsidRPr="00AF6F12">
        <w:rPr>
          <w:rFonts w:ascii="Times New Roman" w:hAnsi="Times New Roman" w:cs="Times New Roman"/>
          <w:sz w:val="28"/>
          <w:szCs w:val="28"/>
        </w:rPr>
        <w:t>Функции этого подразделения должны быть ориентированы на работников, которым нужна помощь в профессиональной ориентации и переориентации, а также выпускников подшефных школ, которые стоят перед выбором своей дальнейшей профессии, и на новых работников, пришедших в организацию или поменявших место работы внутри ее.</w:t>
      </w:r>
    </w:p>
    <w:p w14:paraId="597689B8" w14:textId="440B59FA" w:rsidR="00AF6F12" w:rsidRPr="00AF6F12" w:rsidRDefault="00AF6F12" w:rsidP="00AF6F12">
      <w:pPr>
        <w:spacing w:after="0" w:line="360" w:lineRule="auto"/>
        <w:ind w:firstLine="709"/>
        <w:jc w:val="both"/>
        <w:rPr>
          <w:rFonts w:ascii="Times New Roman" w:hAnsi="Times New Roman" w:cs="Times New Roman"/>
          <w:sz w:val="28"/>
          <w:szCs w:val="28"/>
        </w:rPr>
      </w:pPr>
      <w:r w:rsidRPr="00AF6F12">
        <w:rPr>
          <w:rFonts w:ascii="Times New Roman" w:hAnsi="Times New Roman" w:cs="Times New Roman"/>
          <w:sz w:val="28"/>
          <w:szCs w:val="28"/>
        </w:rPr>
        <w:t>Подразделение по управлению профориентацией и адаптацией должно выполнять следующие функции:</w:t>
      </w:r>
    </w:p>
    <w:p w14:paraId="740E95F9" w14:textId="5F0C81D3" w:rsidR="00AF6F12" w:rsidRPr="00AF6F12" w:rsidRDefault="00AF6F12" w:rsidP="00AF6F12">
      <w:pPr>
        <w:pStyle w:val="a4"/>
        <w:numPr>
          <w:ilvl w:val="1"/>
          <w:numId w:val="26"/>
        </w:numPr>
        <w:spacing w:after="0" w:line="360" w:lineRule="auto"/>
        <w:ind w:left="0" w:firstLine="0"/>
        <w:jc w:val="both"/>
        <w:rPr>
          <w:rFonts w:ascii="Times New Roman" w:hAnsi="Times New Roman" w:cs="Times New Roman"/>
          <w:sz w:val="28"/>
          <w:szCs w:val="28"/>
        </w:rPr>
      </w:pPr>
      <w:r w:rsidRPr="00AF6F12">
        <w:rPr>
          <w:rFonts w:ascii="Times New Roman" w:hAnsi="Times New Roman" w:cs="Times New Roman"/>
          <w:sz w:val="28"/>
          <w:szCs w:val="28"/>
        </w:rPr>
        <w:t xml:space="preserve">изучение и прогнозирование конъюнктуры рынка труда, проведение мероприятий по адаптации к нему, осуществление соответствующей </w:t>
      </w:r>
      <w:proofErr w:type="spellStart"/>
      <w:r w:rsidRPr="00AF6F12">
        <w:rPr>
          <w:rFonts w:ascii="Times New Roman" w:hAnsi="Times New Roman" w:cs="Times New Roman"/>
          <w:sz w:val="28"/>
          <w:szCs w:val="28"/>
        </w:rPr>
        <w:t>переструктуризации</w:t>
      </w:r>
      <w:proofErr w:type="spellEnd"/>
      <w:r w:rsidRPr="00AF6F12">
        <w:rPr>
          <w:rFonts w:ascii="Times New Roman" w:hAnsi="Times New Roman" w:cs="Times New Roman"/>
          <w:sz w:val="28"/>
          <w:szCs w:val="28"/>
        </w:rPr>
        <w:t xml:space="preserve"> кадрового потенциала;</w:t>
      </w:r>
    </w:p>
    <w:p w14:paraId="0000F1E8" w14:textId="60E7755A" w:rsidR="00AF6F12" w:rsidRPr="00AF6F12" w:rsidRDefault="00AF6F12" w:rsidP="00AF6F12">
      <w:pPr>
        <w:pStyle w:val="a4"/>
        <w:numPr>
          <w:ilvl w:val="1"/>
          <w:numId w:val="26"/>
        </w:numPr>
        <w:spacing w:after="0" w:line="360" w:lineRule="auto"/>
        <w:ind w:left="0" w:firstLine="0"/>
        <w:jc w:val="both"/>
        <w:rPr>
          <w:rFonts w:ascii="Times New Roman" w:hAnsi="Times New Roman" w:cs="Times New Roman"/>
          <w:sz w:val="28"/>
          <w:szCs w:val="28"/>
        </w:rPr>
      </w:pPr>
      <w:r w:rsidRPr="00AF6F12">
        <w:rPr>
          <w:rFonts w:ascii="Times New Roman" w:hAnsi="Times New Roman" w:cs="Times New Roman"/>
          <w:sz w:val="28"/>
          <w:szCs w:val="28"/>
        </w:rPr>
        <w:t xml:space="preserve">наем и отбор персонала с использованием </w:t>
      </w:r>
      <w:proofErr w:type="spellStart"/>
      <w:r w:rsidRPr="00AF6F12">
        <w:rPr>
          <w:rFonts w:ascii="Times New Roman" w:hAnsi="Times New Roman" w:cs="Times New Roman"/>
          <w:sz w:val="28"/>
          <w:szCs w:val="28"/>
        </w:rPr>
        <w:t>профессиограмм</w:t>
      </w:r>
      <w:proofErr w:type="spellEnd"/>
      <w:r w:rsidRPr="00AF6F12">
        <w:rPr>
          <w:rFonts w:ascii="Times New Roman" w:hAnsi="Times New Roman" w:cs="Times New Roman"/>
          <w:sz w:val="28"/>
          <w:szCs w:val="28"/>
        </w:rPr>
        <w:t xml:space="preserve"> и описаний работ, тестирования и интервьюирования работников с целью их лучшей профориентации;</w:t>
      </w:r>
    </w:p>
    <w:p w14:paraId="06D96DE1" w14:textId="4C177137" w:rsidR="00AF6F12" w:rsidRPr="00AF6F12" w:rsidRDefault="00AF6F12" w:rsidP="00AF6F12">
      <w:pPr>
        <w:pStyle w:val="a4"/>
        <w:numPr>
          <w:ilvl w:val="1"/>
          <w:numId w:val="26"/>
        </w:numPr>
        <w:spacing w:after="0" w:line="360" w:lineRule="auto"/>
        <w:ind w:left="0" w:firstLine="0"/>
        <w:jc w:val="both"/>
        <w:rPr>
          <w:rFonts w:ascii="Times New Roman" w:hAnsi="Times New Roman" w:cs="Times New Roman"/>
          <w:sz w:val="28"/>
          <w:szCs w:val="28"/>
        </w:rPr>
      </w:pPr>
      <w:r w:rsidRPr="00AF6F12">
        <w:rPr>
          <w:rFonts w:ascii="Times New Roman" w:hAnsi="Times New Roman" w:cs="Times New Roman"/>
          <w:sz w:val="28"/>
          <w:szCs w:val="28"/>
        </w:rPr>
        <w:t>расстановка кадров по подразделениям, участкам, рабочим местам, закреплением ротаций и внутрипроизводственными перемещениями кадров, формирование стабильного трудового коллектива;</w:t>
      </w:r>
    </w:p>
    <w:p w14:paraId="1A482988" w14:textId="4D93DC47" w:rsidR="00AF6F12" w:rsidRPr="00AF6F12" w:rsidRDefault="00AF6F12" w:rsidP="00AF6F12">
      <w:pPr>
        <w:pStyle w:val="a4"/>
        <w:numPr>
          <w:ilvl w:val="1"/>
          <w:numId w:val="26"/>
        </w:numPr>
        <w:spacing w:after="0" w:line="360" w:lineRule="auto"/>
        <w:ind w:left="0" w:firstLine="0"/>
        <w:jc w:val="both"/>
        <w:rPr>
          <w:rFonts w:ascii="Times New Roman" w:hAnsi="Times New Roman" w:cs="Times New Roman"/>
          <w:sz w:val="28"/>
          <w:szCs w:val="28"/>
        </w:rPr>
      </w:pPr>
      <w:r w:rsidRPr="00AF6F12">
        <w:rPr>
          <w:rFonts w:ascii="Times New Roman" w:hAnsi="Times New Roman" w:cs="Times New Roman"/>
          <w:sz w:val="28"/>
          <w:szCs w:val="28"/>
        </w:rPr>
        <w:t>отбор лидеров из числа молодых работников, обладающих талантом организатора;</w:t>
      </w:r>
    </w:p>
    <w:p w14:paraId="48DA9AD7" w14:textId="28BB1F0D" w:rsidR="00FD3CBF" w:rsidRPr="00AF6F12" w:rsidRDefault="00AF6F12" w:rsidP="00AF6F12">
      <w:pPr>
        <w:pStyle w:val="a4"/>
        <w:numPr>
          <w:ilvl w:val="1"/>
          <w:numId w:val="26"/>
        </w:numPr>
        <w:spacing w:after="0" w:line="360" w:lineRule="auto"/>
        <w:ind w:left="0" w:firstLine="0"/>
        <w:jc w:val="both"/>
        <w:rPr>
          <w:rFonts w:ascii="Times New Roman" w:hAnsi="Times New Roman" w:cs="Times New Roman"/>
          <w:sz w:val="28"/>
          <w:szCs w:val="28"/>
        </w:rPr>
      </w:pPr>
      <w:r w:rsidRPr="00AF6F12">
        <w:rPr>
          <w:rFonts w:ascii="Times New Roman" w:hAnsi="Times New Roman" w:cs="Times New Roman"/>
          <w:sz w:val="28"/>
          <w:szCs w:val="28"/>
        </w:rPr>
        <w:t>организация взаимодействия с региональной системой управления профориентацией и адаптацией на взаимовыгодных условиях.</w:t>
      </w:r>
      <w:r w:rsidR="009C628D" w:rsidRPr="009C628D">
        <w:rPr>
          <w:rFonts w:ascii="Times New Roman" w:hAnsi="Times New Roman" w:cs="Times New Roman"/>
          <w:sz w:val="28"/>
          <w:szCs w:val="28"/>
        </w:rPr>
        <w:t xml:space="preserve"> </w:t>
      </w:r>
      <w:r w:rsidR="009C628D">
        <w:rPr>
          <w:rFonts w:ascii="Times New Roman" w:hAnsi="Times New Roman" w:cs="Times New Roman"/>
          <w:sz w:val="28"/>
          <w:szCs w:val="28"/>
          <w:lang w:val="en-US"/>
        </w:rPr>
        <w:t>[</w:t>
      </w:r>
      <w:r w:rsidR="009C628D">
        <w:rPr>
          <w:rFonts w:ascii="Times New Roman" w:hAnsi="Times New Roman" w:cs="Times New Roman"/>
          <w:sz w:val="28"/>
          <w:szCs w:val="28"/>
        </w:rPr>
        <w:t>9</w:t>
      </w:r>
      <w:r w:rsidR="009C628D">
        <w:rPr>
          <w:rFonts w:ascii="Times New Roman" w:hAnsi="Times New Roman" w:cs="Times New Roman"/>
          <w:sz w:val="28"/>
          <w:szCs w:val="28"/>
          <w:lang w:val="en-US"/>
        </w:rPr>
        <w:t>]</w:t>
      </w:r>
    </w:p>
    <w:p w14:paraId="0F1C8651" w14:textId="0CC1727B"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При этом в обязанности менеджера по персоналу входят:</w:t>
      </w:r>
    </w:p>
    <w:p w14:paraId="0A8E551C" w14:textId="2C47F0E3"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t>Ознакомление с организацией; характеристика; условия найма; оплата труда.</w:t>
      </w:r>
    </w:p>
    <w:p w14:paraId="3B8962D3" w14:textId="64B727BE"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lastRenderedPageBreak/>
        <w:t>Представление руководителю, непосредственному начальнику, инструктору по обучению.</w:t>
      </w:r>
    </w:p>
    <w:p w14:paraId="5A94E861" w14:textId="390476E8"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t>Организация экскурсии по рабочим местам.</w:t>
      </w:r>
    </w:p>
    <w:p w14:paraId="2EA704BE" w14:textId="3280CB36"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t>Разъяснение условий работы, ознакомление с функциями (совместно с руководителем).</w:t>
      </w:r>
    </w:p>
    <w:p w14:paraId="0713D6B8" w14:textId="4AF4548C"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t>Организация обучения (совместно с отделом обучения).</w:t>
      </w:r>
    </w:p>
    <w:p w14:paraId="50875145" w14:textId="58CF30AA" w:rsidR="00B3651D" w:rsidRPr="00B3651D" w:rsidRDefault="00B3651D" w:rsidP="00B3651D">
      <w:pPr>
        <w:pStyle w:val="a4"/>
        <w:numPr>
          <w:ilvl w:val="2"/>
          <w:numId w:val="28"/>
        </w:numPr>
        <w:spacing w:after="0" w:line="360" w:lineRule="auto"/>
        <w:ind w:left="0" w:firstLine="0"/>
        <w:jc w:val="both"/>
        <w:rPr>
          <w:rFonts w:ascii="Times New Roman" w:hAnsi="Times New Roman" w:cs="Times New Roman"/>
          <w:sz w:val="28"/>
          <w:szCs w:val="28"/>
        </w:rPr>
      </w:pPr>
      <w:r w:rsidRPr="00B3651D">
        <w:rPr>
          <w:rFonts w:ascii="Times New Roman" w:hAnsi="Times New Roman" w:cs="Times New Roman"/>
          <w:sz w:val="28"/>
          <w:szCs w:val="28"/>
        </w:rPr>
        <w:t>Введение в коллектив, представление сотрудников (совместно с руководителем).</w:t>
      </w:r>
      <w:r w:rsidR="009C628D" w:rsidRPr="009C628D">
        <w:rPr>
          <w:rFonts w:ascii="Times New Roman" w:hAnsi="Times New Roman" w:cs="Times New Roman"/>
          <w:sz w:val="28"/>
          <w:szCs w:val="28"/>
        </w:rPr>
        <w:t xml:space="preserve"> </w:t>
      </w:r>
      <w:r w:rsidR="009C628D">
        <w:rPr>
          <w:rFonts w:ascii="Times New Roman" w:hAnsi="Times New Roman" w:cs="Times New Roman"/>
          <w:sz w:val="28"/>
          <w:szCs w:val="28"/>
          <w:lang w:val="en-US"/>
        </w:rPr>
        <w:t>[</w:t>
      </w:r>
      <w:r w:rsidR="009C628D">
        <w:rPr>
          <w:rFonts w:ascii="Times New Roman" w:hAnsi="Times New Roman" w:cs="Times New Roman"/>
          <w:sz w:val="28"/>
          <w:szCs w:val="28"/>
        </w:rPr>
        <w:t>14</w:t>
      </w:r>
      <w:r w:rsidR="009C628D">
        <w:rPr>
          <w:rFonts w:ascii="Times New Roman" w:hAnsi="Times New Roman" w:cs="Times New Roman"/>
          <w:sz w:val="28"/>
          <w:szCs w:val="28"/>
          <w:lang w:val="en-US"/>
        </w:rPr>
        <w:t>]</w:t>
      </w:r>
    </w:p>
    <w:p w14:paraId="769BFE5C" w14:textId="5C33DFEB"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В целом, понятно, что система адаптации персонала — это не только пакет документов, регламентирующих порядок мероприятий по адаптации нового сотрудника. Это, прежде всего люди, которые эти мероприятия осуществляют: и те, кто непосредственно помогает новому сотруднику войти в курс дела, и те, кто этот процесс организует и контролирует. И, конечно же, это инструменты, которые они используют в своей работе.</w:t>
      </w:r>
    </w:p>
    <w:p w14:paraId="3A43440C" w14:textId="43DFC479"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 xml:space="preserve">Неоценимыми инструментами адаптации персонала служат наставничество и коучинг, которые, несмотря на наличие общих элементов, существенно между собой различаются. Как правило, наставничество выглядит следующим образом: более опытный сотрудник обучает нового сотрудника тому, что умеет сам. Наставничество нацелено на обретение новым сотрудником знаний, умений и навыков, необходимых в его дальнейшей работе. Советом, личным примером или как-то ещё наставник передаёт подопечному свой опыт. Можно сказать, что это разновидность индивидуального обучения непосредственно на рабочем месте. Такой подход практикуется с незапамятных времён, и очень хорошо себя зарекомендовал. Действительно, опытный сотрудник много знает и много умеет, ему известны все тонкости и нюансы выполняемой работы. При назначении наставника необходимо учитывать не только его профессиональные качества, но и человеческие. Естественно, процесс наставничества должен быть организован таким образом, чтобы деятельность сотрудника в качестве наставника никак не отражалась на его основной работе. В противном случае система адаптации, </w:t>
      </w:r>
      <w:r w:rsidRPr="00B3651D">
        <w:rPr>
          <w:rFonts w:ascii="Times New Roman" w:hAnsi="Times New Roman" w:cs="Times New Roman"/>
          <w:sz w:val="28"/>
          <w:szCs w:val="28"/>
        </w:rPr>
        <w:lastRenderedPageBreak/>
        <w:t>основанная на наставничестве, приведёт не к повышению, а к снижению продуктивности в целом.</w:t>
      </w:r>
    </w:p>
    <w:p w14:paraId="3CFE6B81" w14:textId="3AC00301"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Коучинг на практике выглядит совершенно иначе. В отличие от наставничества, коучинг направлен не столько на непосредственное обучение, сколько на то, чтобы максимально полно раскрыть потенциал нового сотрудника и добиться от него полной отдачи в работе. Коучинг базируется на признании того, что каждый человек обладает гораздо большими способностями, чем они обычно проявляют. И коуч в своей работе опирается не столько на текущие показатели сотрудника, сколько на его потенциал, который стремится раскрыть на благо компании. Коуч или менеджер, владеющий навыками коучинга, не столько даёт указания и инструктирует, сколько задаёт вопросы. Вопросы, задаваемые коучем по определённой схеме (как их ещё называют, «эффективные вопросы») позволяют новичку по-новому посмотреть на свою работу и на свои возможности. С другой стороны, руководителю коучинг прекрасно показывает реальный профессиональный уровень нового сотрудника на данный момент и позволяет спланировать свою работу по его развитию. С новичком может работать штатный коуч, или же менеджер (чаще всего непосредственный руководитель), владеющий навыками коучинга. В отдельных случаях целесообразно привлечение внешних коучей.</w:t>
      </w:r>
      <w:r w:rsidR="009C628D" w:rsidRPr="005A0B69">
        <w:rPr>
          <w:rFonts w:ascii="Times New Roman" w:hAnsi="Times New Roman" w:cs="Times New Roman"/>
          <w:sz w:val="28"/>
          <w:szCs w:val="28"/>
        </w:rPr>
        <w:t xml:space="preserve"> [</w:t>
      </w:r>
      <w:r w:rsidR="009C628D">
        <w:rPr>
          <w:rFonts w:ascii="Times New Roman" w:hAnsi="Times New Roman" w:cs="Times New Roman"/>
          <w:sz w:val="28"/>
          <w:szCs w:val="28"/>
        </w:rPr>
        <w:t>18</w:t>
      </w:r>
      <w:r w:rsidR="009C628D" w:rsidRPr="005A0B69">
        <w:rPr>
          <w:rFonts w:ascii="Times New Roman" w:hAnsi="Times New Roman" w:cs="Times New Roman"/>
          <w:sz w:val="28"/>
          <w:szCs w:val="28"/>
        </w:rPr>
        <w:t>]</w:t>
      </w:r>
    </w:p>
    <w:p w14:paraId="4C3C4F3E" w14:textId="4BDAA5F8"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У коучинга есть ещё одно неоспоримое преимущество - экономия времени. Речь идет не только о сокращении времени, необходимого для полноценной адаптации нового сотрудника, но и о времени, требующемся для непосредственного управления персоналом. Сам процесс коучинга времени требует совсем немного. Собственно, для менеджера совсем не обязательно выделять для коучинга отдельное время. Вполне достаточно постоянно осознавать и использовать основополагающие принципы коучинга во время своего взаимодействия с новым сотрудником. Коучинг можно использовать для решения вполне конкретной задачи, в нашем случае - для эффективной адаптации персонала.</w:t>
      </w:r>
    </w:p>
    <w:p w14:paraId="0C6790C4" w14:textId="21E67968" w:rsidR="00B3651D" w:rsidRPr="00B3651D"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lastRenderedPageBreak/>
        <w:t>Наставничество более традиционно, оно уже не раз доказывало свою эффективность, за ним опыт многих поколений. Но наставничество и коучинг никоим образом не исключают друг друга. Скорее, наоборот, они прекрасно могут друг друга дополнять. Конечно, коучинг, как и наставничество, можно применять в качестве самостоятельного инструмента. Но при их грамотном сочетании эффект будет неизмеримо выше.</w:t>
      </w:r>
    </w:p>
    <w:p w14:paraId="5605BD4C" w14:textId="7C295D0E" w:rsidR="00C805A7" w:rsidRDefault="00B3651D" w:rsidP="00B3651D">
      <w:pPr>
        <w:spacing w:after="0" w:line="360" w:lineRule="auto"/>
        <w:ind w:firstLine="709"/>
        <w:jc w:val="both"/>
        <w:rPr>
          <w:rFonts w:ascii="Times New Roman" w:hAnsi="Times New Roman" w:cs="Times New Roman"/>
          <w:sz w:val="28"/>
          <w:szCs w:val="28"/>
        </w:rPr>
      </w:pPr>
      <w:r w:rsidRPr="00B3651D">
        <w:rPr>
          <w:rFonts w:ascii="Times New Roman" w:hAnsi="Times New Roman" w:cs="Times New Roman"/>
          <w:sz w:val="28"/>
          <w:szCs w:val="28"/>
        </w:rPr>
        <w:t>Новые сотрудники приходят в первый рабочий день с множеством естественных опасений. Для предотвращения таких ситуаций необходима продуманная процедура введения в должность или, иными словами, программа адаптации персонала.</w:t>
      </w:r>
    </w:p>
    <w:p w14:paraId="3CD625C3" w14:textId="677BE7DD" w:rsidR="0044206A" w:rsidRPr="0044206A" w:rsidRDefault="0044206A" w:rsidP="0044206A">
      <w:pPr>
        <w:spacing w:after="0" w:line="360" w:lineRule="auto"/>
        <w:ind w:firstLine="709"/>
        <w:jc w:val="both"/>
        <w:rPr>
          <w:rFonts w:ascii="Times New Roman" w:hAnsi="Times New Roman" w:cs="Times New Roman"/>
          <w:sz w:val="28"/>
          <w:szCs w:val="28"/>
        </w:rPr>
      </w:pPr>
      <w:r w:rsidRPr="0044206A">
        <w:rPr>
          <w:rFonts w:ascii="Times New Roman" w:hAnsi="Times New Roman" w:cs="Times New Roman"/>
          <w:sz w:val="28"/>
          <w:szCs w:val="28"/>
        </w:rPr>
        <w:t>Если в результате процесса адаптации организация в короткие сроки получает мотивированных сотрудников, работающих не только в соответствии со своими личными целями (например, денежный фактор), но и с организационными задачами, то можно говорить, что механизм адаптации в данной организации правильно разработан, внедрен, управляем и, следовательно, эффективен. Таким образом, новый сотрудник становится ресурсом компании уже на начальном этапе работы, и его деятельность начинает позитивно влиять на конкурентные преимущества организации.</w:t>
      </w:r>
      <w:r w:rsidR="009C628D" w:rsidRPr="009C628D">
        <w:rPr>
          <w:rFonts w:ascii="Times New Roman" w:hAnsi="Times New Roman" w:cs="Times New Roman"/>
          <w:sz w:val="28"/>
          <w:szCs w:val="28"/>
        </w:rPr>
        <w:t xml:space="preserve"> </w:t>
      </w:r>
      <w:r w:rsidR="009C628D" w:rsidRPr="005A0B69">
        <w:rPr>
          <w:rFonts w:ascii="Times New Roman" w:hAnsi="Times New Roman" w:cs="Times New Roman"/>
          <w:sz w:val="28"/>
          <w:szCs w:val="28"/>
        </w:rPr>
        <w:t>[</w:t>
      </w:r>
      <w:r w:rsidR="009C628D">
        <w:rPr>
          <w:rFonts w:ascii="Times New Roman" w:hAnsi="Times New Roman" w:cs="Times New Roman"/>
          <w:sz w:val="28"/>
          <w:szCs w:val="28"/>
        </w:rPr>
        <w:t>15</w:t>
      </w:r>
      <w:r w:rsidR="009C628D" w:rsidRPr="005A0B69">
        <w:rPr>
          <w:rFonts w:ascii="Times New Roman" w:hAnsi="Times New Roman" w:cs="Times New Roman"/>
          <w:sz w:val="28"/>
          <w:szCs w:val="28"/>
        </w:rPr>
        <w:t>]</w:t>
      </w:r>
    </w:p>
    <w:p w14:paraId="7E738912" w14:textId="77777777" w:rsidR="0044206A" w:rsidRPr="0044206A" w:rsidRDefault="0044206A" w:rsidP="0044206A">
      <w:pPr>
        <w:spacing w:after="0" w:line="360" w:lineRule="auto"/>
        <w:ind w:firstLine="709"/>
        <w:jc w:val="both"/>
        <w:rPr>
          <w:rFonts w:ascii="Times New Roman" w:hAnsi="Times New Roman" w:cs="Times New Roman"/>
          <w:sz w:val="28"/>
          <w:szCs w:val="28"/>
        </w:rPr>
      </w:pPr>
      <w:r w:rsidRPr="0044206A">
        <w:rPr>
          <w:rFonts w:ascii="Times New Roman" w:hAnsi="Times New Roman" w:cs="Times New Roman"/>
          <w:sz w:val="28"/>
          <w:szCs w:val="28"/>
        </w:rPr>
        <w:t>При системе оценки эффективности программ адаптации не только делается основной акцент на разработку различных критериев эффективности (субъективных и объективных), но и анализируется их влияние на внутриорганизационные процессы. Другими словами, оценка позволяет понять взаимозависимость результатов адаптации персонала и деятельности организации в целом через формирование лояльности, понимание стратегических целей.</w:t>
      </w:r>
    </w:p>
    <w:p w14:paraId="315E7293" w14:textId="77777777" w:rsidR="0044206A" w:rsidRPr="0044206A" w:rsidRDefault="0044206A" w:rsidP="0044206A">
      <w:pPr>
        <w:spacing w:after="0" w:line="360" w:lineRule="auto"/>
        <w:ind w:firstLine="709"/>
        <w:jc w:val="both"/>
        <w:rPr>
          <w:rFonts w:ascii="Times New Roman" w:hAnsi="Times New Roman" w:cs="Times New Roman"/>
          <w:sz w:val="28"/>
          <w:szCs w:val="28"/>
        </w:rPr>
      </w:pPr>
      <w:r w:rsidRPr="0044206A">
        <w:rPr>
          <w:rFonts w:ascii="Times New Roman" w:hAnsi="Times New Roman" w:cs="Times New Roman"/>
          <w:sz w:val="28"/>
          <w:szCs w:val="28"/>
        </w:rPr>
        <w:t>Наличие объективных показателей позволяет сделать вывод, что результат процесса адаптации может быть количественно измерен и интерпретирован, а субъективизм в процессе оценки удовлетворенности несколько «снижен».</w:t>
      </w:r>
    </w:p>
    <w:p w14:paraId="34E76B5B" w14:textId="77777777" w:rsidR="00B3651D" w:rsidRDefault="00B3651D" w:rsidP="00B3651D">
      <w:pPr>
        <w:spacing w:after="0" w:line="360" w:lineRule="auto"/>
        <w:ind w:firstLine="709"/>
        <w:jc w:val="both"/>
        <w:rPr>
          <w:rFonts w:ascii="Times New Roman" w:hAnsi="Times New Roman" w:cs="Times New Roman"/>
          <w:sz w:val="28"/>
          <w:szCs w:val="28"/>
        </w:rPr>
      </w:pPr>
    </w:p>
    <w:p w14:paraId="3E7F9086" w14:textId="19B23598" w:rsidR="00771E01" w:rsidRDefault="00771E01" w:rsidP="00771E01">
      <w:pPr>
        <w:spacing w:after="0" w:line="360" w:lineRule="auto"/>
        <w:ind w:firstLine="709"/>
        <w:jc w:val="center"/>
        <w:rPr>
          <w:rFonts w:ascii="Times New Roman" w:hAnsi="Times New Roman" w:cs="Times New Roman"/>
          <w:sz w:val="28"/>
          <w:szCs w:val="28"/>
        </w:rPr>
      </w:pPr>
      <w:r w:rsidRPr="00A77065">
        <w:rPr>
          <w:rFonts w:ascii="Times New Roman" w:hAnsi="Times New Roman" w:cs="Times New Roman"/>
          <w:sz w:val="28"/>
          <w:szCs w:val="28"/>
        </w:rPr>
        <w:lastRenderedPageBreak/>
        <w:t>Глава 2. Анализ адаптации в</w:t>
      </w:r>
      <w:r>
        <w:rPr>
          <w:rFonts w:ascii="Times New Roman" w:hAnsi="Times New Roman" w:cs="Times New Roman"/>
          <w:sz w:val="28"/>
          <w:szCs w:val="28"/>
        </w:rPr>
        <w:t xml:space="preserve">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p w14:paraId="09FA1972" w14:textId="0594FD6F" w:rsidR="00771E01" w:rsidRDefault="00771E01" w:rsidP="00771E01">
      <w:pPr>
        <w:spacing w:after="0" w:line="360" w:lineRule="auto"/>
        <w:ind w:firstLine="709"/>
        <w:jc w:val="center"/>
        <w:rPr>
          <w:rFonts w:ascii="Times New Roman" w:hAnsi="Times New Roman" w:cs="Times New Roman"/>
          <w:sz w:val="28"/>
          <w:szCs w:val="28"/>
        </w:rPr>
      </w:pPr>
      <w:r w:rsidRPr="009B41B3">
        <w:rPr>
          <w:rFonts w:ascii="Times New Roman" w:hAnsi="Times New Roman" w:cs="Times New Roman"/>
          <w:sz w:val="28"/>
          <w:szCs w:val="28"/>
        </w:rPr>
        <w:t>2.1 Краткая кадровая характеристика</w:t>
      </w:r>
      <w:r>
        <w:rPr>
          <w:rFonts w:ascii="Times New Roman" w:hAnsi="Times New Roman" w:cs="Times New Roman"/>
          <w:sz w:val="28"/>
          <w:szCs w:val="28"/>
        </w:rPr>
        <w:t xml:space="preserve">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p w14:paraId="3D6BBEBA" w14:textId="77777777" w:rsidR="00771E01" w:rsidRDefault="00771E01" w:rsidP="00771E01">
      <w:pPr>
        <w:spacing w:after="0" w:line="360" w:lineRule="auto"/>
        <w:ind w:firstLine="709"/>
        <w:jc w:val="center"/>
        <w:rPr>
          <w:rFonts w:ascii="Times New Roman" w:hAnsi="Times New Roman" w:cs="Times New Roman"/>
          <w:sz w:val="28"/>
          <w:szCs w:val="28"/>
        </w:rPr>
      </w:pPr>
    </w:p>
    <w:p w14:paraId="29818166" w14:textId="77777777" w:rsidR="00492B84" w:rsidRPr="00492B84" w:rsidRDefault="00492B84" w:rsidP="005A0B69">
      <w:pPr>
        <w:tabs>
          <w:tab w:val="left" w:pos="2436"/>
        </w:tabs>
        <w:spacing w:after="0" w:line="360" w:lineRule="auto"/>
        <w:ind w:firstLine="709"/>
        <w:jc w:val="both"/>
        <w:rPr>
          <w:rFonts w:ascii="Times New Roman" w:hAnsi="Times New Roman" w:cs="Times New Roman"/>
          <w:sz w:val="28"/>
          <w:szCs w:val="28"/>
        </w:rPr>
      </w:pPr>
      <w:r w:rsidRPr="00492B84">
        <w:rPr>
          <w:rFonts w:ascii="Times New Roman" w:hAnsi="Times New Roman" w:cs="Times New Roman"/>
          <w:sz w:val="28"/>
          <w:szCs w:val="28"/>
        </w:rPr>
        <w:t>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(полное наименование Публичное акционерное общество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 российский финансовый конгломерат, крупнейший транснациональный и универсальный банк России, Центральной и Восточной Европы. По итогам 2020 года у 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98,3 млн активных частных клиентов и 3,7 млн активных корпоративных клиентов.</w:t>
      </w:r>
    </w:p>
    <w:p w14:paraId="684DE2BF" w14:textId="77777777" w:rsidR="00492B84" w:rsidRPr="00492B84" w:rsidRDefault="00492B84" w:rsidP="00492B84">
      <w:pPr>
        <w:spacing w:after="0" w:line="360" w:lineRule="auto"/>
        <w:ind w:firstLine="709"/>
        <w:jc w:val="both"/>
        <w:rPr>
          <w:rFonts w:ascii="Times New Roman" w:hAnsi="Times New Roman" w:cs="Times New Roman"/>
          <w:sz w:val="28"/>
          <w:szCs w:val="28"/>
        </w:rPr>
      </w:pPr>
      <w:r w:rsidRPr="00492B84">
        <w:rPr>
          <w:rFonts w:ascii="Times New Roman" w:hAnsi="Times New Roman" w:cs="Times New Roman"/>
          <w:sz w:val="28"/>
          <w:szCs w:val="28"/>
        </w:rPr>
        <w:t>Владельцем 50% плюс 1 акция 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является Фонд национального благосостояния России, контролирующийся Правительством России, остальные акции находятся в публичном обращении. Предоставляет широкий спектр банковских услуг. В рамках стратегии трансформации 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в технологическую компанию начинает расти доля небанковских услуг, таких как онлайн-магазины электронной торговли, телекомы, страхование, медицина и прочее. В 2018 году ценность бренда 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xml:space="preserve">» составила 670,4 млрд рублей. На протяжении 4-х лет (с 2017 по 2020 год) «Сбербанк» удерживает звание «Самого дорогого бренда России» по версии аналитиков компании Brand </w:t>
      </w:r>
      <w:proofErr w:type="spellStart"/>
      <w:r w:rsidRPr="00492B84">
        <w:rPr>
          <w:rFonts w:ascii="Times New Roman" w:hAnsi="Times New Roman" w:cs="Times New Roman"/>
          <w:sz w:val="28"/>
          <w:szCs w:val="28"/>
        </w:rPr>
        <w:t>Financeruen</w:t>
      </w:r>
      <w:proofErr w:type="spellEnd"/>
      <w:r w:rsidRPr="00492B84">
        <w:rPr>
          <w:rFonts w:ascii="Times New Roman" w:hAnsi="Times New Roman" w:cs="Times New Roman"/>
          <w:sz w:val="28"/>
          <w:szCs w:val="28"/>
        </w:rPr>
        <w:t>.</w:t>
      </w:r>
    </w:p>
    <w:p w14:paraId="0F00982D" w14:textId="77777777" w:rsidR="00492B84" w:rsidRPr="00492B84" w:rsidRDefault="00492B84" w:rsidP="00492B84">
      <w:pPr>
        <w:spacing w:after="0" w:line="360" w:lineRule="auto"/>
        <w:ind w:firstLine="709"/>
        <w:jc w:val="both"/>
        <w:rPr>
          <w:rFonts w:ascii="Times New Roman" w:hAnsi="Times New Roman" w:cs="Times New Roman"/>
          <w:sz w:val="28"/>
          <w:szCs w:val="28"/>
        </w:rPr>
      </w:pPr>
      <w:r w:rsidRPr="00492B84">
        <w:rPr>
          <w:rFonts w:ascii="Times New Roman" w:hAnsi="Times New Roman" w:cs="Times New Roman"/>
          <w:sz w:val="28"/>
          <w:szCs w:val="28"/>
        </w:rPr>
        <w:t>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стал одной из самых эффективных финансовых групп в России и мире. На новом этапе развития банк запустил масштабную цифровую трансформацию и превратился в универсальную технологическую компанию. К 2020 году ПАО «</w:t>
      </w:r>
      <w:proofErr w:type="spellStart"/>
      <w:r w:rsidRPr="00492B84">
        <w:rPr>
          <w:rFonts w:ascii="Times New Roman" w:hAnsi="Times New Roman" w:cs="Times New Roman"/>
          <w:sz w:val="28"/>
          <w:szCs w:val="28"/>
        </w:rPr>
        <w:t>СберБанк</w:t>
      </w:r>
      <w:proofErr w:type="spellEnd"/>
      <w:r w:rsidRPr="00492B84">
        <w:rPr>
          <w:rFonts w:ascii="Times New Roman" w:hAnsi="Times New Roman" w:cs="Times New Roman"/>
          <w:sz w:val="28"/>
          <w:szCs w:val="28"/>
        </w:rPr>
        <w:t>» перестал быть только банком и трансформировался в экосистему сервисов, удовлетворяющих потребности клиентов. В том же году был запущен новый бренд «</w:t>
      </w:r>
      <w:proofErr w:type="spellStart"/>
      <w:r w:rsidRPr="00492B84">
        <w:rPr>
          <w:rFonts w:ascii="Times New Roman" w:hAnsi="Times New Roman" w:cs="Times New Roman"/>
          <w:sz w:val="28"/>
          <w:szCs w:val="28"/>
        </w:rPr>
        <w:t>Сбер</w:t>
      </w:r>
      <w:proofErr w:type="spellEnd"/>
      <w:r w:rsidRPr="00492B84">
        <w:rPr>
          <w:rFonts w:ascii="Times New Roman" w:hAnsi="Times New Roman" w:cs="Times New Roman"/>
          <w:sz w:val="28"/>
          <w:szCs w:val="28"/>
        </w:rPr>
        <w:t xml:space="preserve">», который символизирует переход от исключительно финансового бизнеса к экосистеме, а также принята новая «Стратегия 2023». </w:t>
      </w:r>
    </w:p>
    <w:p w14:paraId="1C271D9A" w14:textId="2C06DEF5" w:rsidR="00A73C8F" w:rsidRPr="00A73C8F" w:rsidRDefault="00A73C8F" w:rsidP="00A73C8F">
      <w:pPr>
        <w:spacing w:after="0" w:line="360" w:lineRule="auto"/>
        <w:ind w:firstLine="709"/>
        <w:jc w:val="both"/>
        <w:rPr>
          <w:rFonts w:ascii="Times New Roman" w:hAnsi="Times New Roman" w:cs="Times New Roman"/>
          <w:sz w:val="28"/>
          <w:szCs w:val="28"/>
        </w:rPr>
      </w:pPr>
      <w:r w:rsidRPr="00A73C8F">
        <w:rPr>
          <w:rFonts w:ascii="Times New Roman" w:hAnsi="Times New Roman" w:cs="Times New Roman"/>
          <w:sz w:val="28"/>
          <w:szCs w:val="28"/>
        </w:rPr>
        <w:t>Персонал ПАО «</w:t>
      </w:r>
      <w:proofErr w:type="spellStart"/>
      <w:r w:rsidRPr="00A73C8F">
        <w:rPr>
          <w:rFonts w:ascii="Times New Roman" w:hAnsi="Times New Roman" w:cs="Times New Roman"/>
          <w:sz w:val="28"/>
          <w:szCs w:val="28"/>
        </w:rPr>
        <w:t>Сбер</w:t>
      </w:r>
      <w:r>
        <w:rPr>
          <w:rFonts w:ascii="Times New Roman" w:hAnsi="Times New Roman" w:cs="Times New Roman"/>
          <w:sz w:val="28"/>
          <w:szCs w:val="28"/>
        </w:rPr>
        <w:t>Б</w:t>
      </w:r>
      <w:r w:rsidRPr="00A73C8F">
        <w:rPr>
          <w:rFonts w:ascii="Times New Roman" w:hAnsi="Times New Roman" w:cs="Times New Roman"/>
          <w:sz w:val="28"/>
          <w:szCs w:val="28"/>
        </w:rPr>
        <w:t>анк</w:t>
      </w:r>
      <w:proofErr w:type="spellEnd"/>
      <w:r w:rsidRPr="00A73C8F">
        <w:rPr>
          <w:rFonts w:ascii="Times New Roman" w:hAnsi="Times New Roman" w:cs="Times New Roman"/>
          <w:sz w:val="28"/>
          <w:szCs w:val="28"/>
        </w:rPr>
        <w:t>» — это ключевой ресурс предприятия. Ответственность, качество работы и надежность - главные приоритеты персонала предприятия.</w:t>
      </w:r>
    </w:p>
    <w:p w14:paraId="23A756B8" w14:textId="77777777" w:rsidR="00A73C8F" w:rsidRDefault="00A73C8F" w:rsidP="00A73C8F">
      <w:pPr>
        <w:spacing w:after="0" w:line="360" w:lineRule="auto"/>
        <w:ind w:firstLine="709"/>
        <w:jc w:val="both"/>
        <w:rPr>
          <w:rFonts w:ascii="Times New Roman" w:hAnsi="Times New Roman" w:cs="Times New Roman"/>
          <w:sz w:val="28"/>
          <w:szCs w:val="28"/>
        </w:rPr>
      </w:pPr>
      <w:r w:rsidRPr="00A73C8F">
        <w:rPr>
          <w:rFonts w:ascii="Times New Roman" w:hAnsi="Times New Roman" w:cs="Times New Roman"/>
          <w:sz w:val="28"/>
          <w:szCs w:val="28"/>
        </w:rPr>
        <w:lastRenderedPageBreak/>
        <w:t>Режим труда и отдыха работников, их социальное страхование и обеспечение, и иные вопросы труда регулируются действующим законодательством и правилами внутреннего трудового распорядка.</w:t>
      </w:r>
    </w:p>
    <w:p w14:paraId="3F5D84AF" w14:textId="7E01E8DA" w:rsidR="007D2ED6" w:rsidRPr="007D2ED6" w:rsidRDefault="007D2ED6" w:rsidP="007D2ED6">
      <w:pPr>
        <w:spacing w:after="0" w:line="360" w:lineRule="auto"/>
        <w:ind w:firstLine="709"/>
        <w:jc w:val="both"/>
        <w:rPr>
          <w:rFonts w:ascii="Times New Roman" w:hAnsi="Times New Roman" w:cs="Times New Roman"/>
          <w:sz w:val="28"/>
          <w:szCs w:val="28"/>
        </w:rPr>
      </w:pPr>
      <w:r w:rsidRPr="007D2ED6">
        <w:rPr>
          <w:rFonts w:ascii="Times New Roman" w:hAnsi="Times New Roman" w:cs="Times New Roman"/>
          <w:sz w:val="28"/>
          <w:szCs w:val="28"/>
        </w:rPr>
        <w:t>Усилия коллектива ПАО «</w:t>
      </w:r>
      <w:proofErr w:type="spellStart"/>
      <w:r w:rsidRPr="007D2ED6">
        <w:rPr>
          <w:rFonts w:ascii="Times New Roman" w:hAnsi="Times New Roman" w:cs="Times New Roman"/>
          <w:sz w:val="28"/>
          <w:szCs w:val="28"/>
        </w:rPr>
        <w:t>Сбер</w:t>
      </w:r>
      <w:r>
        <w:rPr>
          <w:rFonts w:ascii="Times New Roman" w:hAnsi="Times New Roman" w:cs="Times New Roman"/>
          <w:sz w:val="28"/>
          <w:szCs w:val="28"/>
        </w:rPr>
        <w:t>Б</w:t>
      </w:r>
      <w:r w:rsidRPr="007D2ED6">
        <w:rPr>
          <w:rFonts w:ascii="Times New Roman" w:hAnsi="Times New Roman" w:cs="Times New Roman"/>
          <w:sz w:val="28"/>
          <w:szCs w:val="28"/>
        </w:rPr>
        <w:t>анк</w:t>
      </w:r>
      <w:proofErr w:type="spellEnd"/>
      <w:r w:rsidRPr="007D2ED6">
        <w:rPr>
          <w:rFonts w:ascii="Times New Roman" w:hAnsi="Times New Roman" w:cs="Times New Roman"/>
          <w:sz w:val="28"/>
          <w:szCs w:val="28"/>
        </w:rPr>
        <w:t>» направлены на повышение клиентоориентированности предприятия, качества обслуживания своих клиентов и постоянное и тесное взаимодействие с партнерами по бизнесу.</w:t>
      </w:r>
    </w:p>
    <w:p w14:paraId="01B8167A" w14:textId="26500DC2" w:rsidR="007D2ED6" w:rsidRPr="007D2ED6" w:rsidRDefault="007D2ED6" w:rsidP="007D2ED6">
      <w:pPr>
        <w:spacing w:after="0" w:line="360" w:lineRule="auto"/>
        <w:ind w:firstLine="709"/>
        <w:jc w:val="both"/>
        <w:rPr>
          <w:rFonts w:ascii="Times New Roman" w:hAnsi="Times New Roman" w:cs="Times New Roman"/>
          <w:sz w:val="28"/>
          <w:szCs w:val="28"/>
        </w:rPr>
      </w:pPr>
      <w:r w:rsidRPr="007D2ED6">
        <w:rPr>
          <w:rFonts w:ascii="Times New Roman" w:hAnsi="Times New Roman" w:cs="Times New Roman"/>
          <w:sz w:val="28"/>
          <w:szCs w:val="28"/>
        </w:rPr>
        <w:t>В ПАО «</w:t>
      </w:r>
      <w:proofErr w:type="spellStart"/>
      <w:r w:rsidRPr="007D2ED6">
        <w:rPr>
          <w:rFonts w:ascii="Times New Roman" w:hAnsi="Times New Roman" w:cs="Times New Roman"/>
          <w:sz w:val="28"/>
          <w:szCs w:val="28"/>
        </w:rPr>
        <w:t>Сбер</w:t>
      </w:r>
      <w:r>
        <w:rPr>
          <w:rFonts w:ascii="Times New Roman" w:hAnsi="Times New Roman" w:cs="Times New Roman"/>
          <w:sz w:val="28"/>
          <w:szCs w:val="28"/>
        </w:rPr>
        <w:t>Б</w:t>
      </w:r>
      <w:r w:rsidRPr="007D2ED6">
        <w:rPr>
          <w:rFonts w:ascii="Times New Roman" w:hAnsi="Times New Roman" w:cs="Times New Roman"/>
          <w:sz w:val="28"/>
          <w:szCs w:val="28"/>
        </w:rPr>
        <w:t>анк</w:t>
      </w:r>
      <w:proofErr w:type="spellEnd"/>
      <w:r w:rsidRPr="007D2ED6">
        <w:rPr>
          <w:rFonts w:ascii="Times New Roman" w:hAnsi="Times New Roman" w:cs="Times New Roman"/>
          <w:sz w:val="28"/>
          <w:szCs w:val="28"/>
        </w:rPr>
        <w:t>» сформирован и отработан свой кодекс правил, который включает в себя согласованные представления: о миссии, (основном) предназначении организации; о целях, отражающих миссию; о средствах достижения этих целей; о профильном для компании рынке и ее месте на рынке; о принципах и способах обслуживания клиентов; о тактике взаимодействия с конкурентами (сотрудничество, война, игнорирование), об их и «наших» конкурентных преимуществах; о критериях оценки результатов работы и т.д.</w:t>
      </w:r>
    </w:p>
    <w:p w14:paraId="76268C49" w14:textId="100D1450" w:rsidR="00A73C8F" w:rsidRPr="00A73C8F" w:rsidRDefault="00821404" w:rsidP="00A73C8F">
      <w:pPr>
        <w:spacing w:after="0" w:line="360" w:lineRule="auto"/>
        <w:ind w:firstLine="709"/>
        <w:jc w:val="both"/>
        <w:rPr>
          <w:rFonts w:ascii="Times New Roman" w:hAnsi="Times New Roman" w:cs="Times New Roman"/>
          <w:sz w:val="28"/>
          <w:szCs w:val="28"/>
        </w:rPr>
      </w:pPr>
      <w:r w:rsidRPr="00821404">
        <w:rPr>
          <w:rFonts w:ascii="Times New Roman" w:hAnsi="Times New Roman" w:cs="Times New Roman"/>
          <w:sz w:val="28"/>
          <w:szCs w:val="28"/>
        </w:rPr>
        <w:t>Рассмотрим движение кадров ПАО «</w:t>
      </w:r>
      <w:proofErr w:type="spellStart"/>
      <w:r w:rsidRPr="00821404">
        <w:rPr>
          <w:rFonts w:ascii="Times New Roman" w:hAnsi="Times New Roman" w:cs="Times New Roman"/>
          <w:sz w:val="28"/>
          <w:szCs w:val="28"/>
        </w:rPr>
        <w:t>Сбер</w:t>
      </w:r>
      <w:r>
        <w:rPr>
          <w:rFonts w:ascii="Times New Roman" w:hAnsi="Times New Roman" w:cs="Times New Roman"/>
          <w:sz w:val="28"/>
          <w:szCs w:val="28"/>
        </w:rPr>
        <w:t>Б</w:t>
      </w:r>
      <w:r w:rsidRPr="00821404">
        <w:rPr>
          <w:rFonts w:ascii="Times New Roman" w:hAnsi="Times New Roman" w:cs="Times New Roman"/>
          <w:sz w:val="28"/>
          <w:szCs w:val="28"/>
        </w:rPr>
        <w:t>анк</w:t>
      </w:r>
      <w:proofErr w:type="spellEnd"/>
      <w:r w:rsidRPr="00821404">
        <w:rPr>
          <w:rFonts w:ascii="Times New Roman" w:hAnsi="Times New Roman" w:cs="Times New Roman"/>
          <w:sz w:val="28"/>
          <w:szCs w:val="28"/>
        </w:rPr>
        <w:t>» за период 20</w:t>
      </w:r>
      <w:r>
        <w:rPr>
          <w:rFonts w:ascii="Times New Roman" w:hAnsi="Times New Roman" w:cs="Times New Roman"/>
          <w:sz w:val="28"/>
          <w:szCs w:val="28"/>
        </w:rPr>
        <w:t>19</w:t>
      </w:r>
      <w:r w:rsidRPr="00821404">
        <w:rPr>
          <w:rFonts w:ascii="Times New Roman" w:hAnsi="Times New Roman" w:cs="Times New Roman"/>
          <w:sz w:val="28"/>
          <w:szCs w:val="28"/>
        </w:rPr>
        <w:t xml:space="preserve"> - 20</w:t>
      </w:r>
      <w:r>
        <w:rPr>
          <w:rFonts w:ascii="Times New Roman" w:hAnsi="Times New Roman" w:cs="Times New Roman"/>
          <w:sz w:val="28"/>
          <w:szCs w:val="28"/>
        </w:rPr>
        <w:t>20</w:t>
      </w:r>
      <w:r w:rsidRPr="00821404">
        <w:rPr>
          <w:rFonts w:ascii="Times New Roman" w:hAnsi="Times New Roman" w:cs="Times New Roman"/>
          <w:sz w:val="28"/>
          <w:szCs w:val="28"/>
        </w:rPr>
        <w:t xml:space="preserve"> года по данным таблицы </w:t>
      </w:r>
      <w:r w:rsidR="00D76AC7">
        <w:rPr>
          <w:rFonts w:ascii="Times New Roman" w:hAnsi="Times New Roman" w:cs="Times New Roman"/>
          <w:sz w:val="28"/>
          <w:szCs w:val="28"/>
        </w:rPr>
        <w:t>2.1</w:t>
      </w:r>
      <w:r w:rsidRPr="00821404">
        <w:rPr>
          <w:rFonts w:ascii="Times New Roman" w:hAnsi="Times New Roman" w:cs="Times New Roman"/>
          <w:sz w:val="28"/>
          <w:szCs w:val="28"/>
        </w:rPr>
        <w:t>, в которой указывается численность сотрудников, количество принятых и уволенных по конкретным причинам.</w:t>
      </w:r>
    </w:p>
    <w:p w14:paraId="0917441A" w14:textId="7EF13CB7" w:rsidR="00492B84" w:rsidRDefault="00D76AC7" w:rsidP="00492B84">
      <w:pPr>
        <w:spacing w:after="0" w:line="360" w:lineRule="auto"/>
        <w:ind w:firstLine="709"/>
        <w:jc w:val="both"/>
        <w:rPr>
          <w:rFonts w:ascii="Times New Roman" w:hAnsi="Times New Roman" w:cs="Times New Roman"/>
          <w:sz w:val="28"/>
          <w:szCs w:val="28"/>
        </w:rPr>
      </w:pPr>
      <w:r w:rsidRPr="00D76AC7">
        <w:rPr>
          <w:rFonts w:ascii="Times New Roman" w:hAnsi="Times New Roman" w:cs="Times New Roman"/>
          <w:sz w:val="28"/>
          <w:szCs w:val="28"/>
        </w:rPr>
        <w:t>Таблица 2.</w:t>
      </w:r>
      <w:r w:rsidR="007C0B55">
        <w:rPr>
          <w:rFonts w:ascii="Times New Roman" w:hAnsi="Times New Roman" w:cs="Times New Roman"/>
          <w:sz w:val="28"/>
          <w:szCs w:val="28"/>
        </w:rPr>
        <w:t xml:space="preserve">1 - </w:t>
      </w:r>
      <w:r w:rsidRPr="00D76AC7">
        <w:rPr>
          <w:rFonts w:ascii="Times New Roman" w:hAnsi="Times New Roman" w:cs="Times New Roman"/>
          <w:sz w:val="28"/>
          <w:szCs w:val="28"/>
        </w:rPr>
        <w:t>Динамика и структура численности персонала ПАО «</w:t>
      </w:r>
      <w:proofErr w:type="spellStart"/>
      <w:r w:rsidRPr="00D76AC7">
        <w:rPr>
          <w:rFonts w:ascii="Times New Roman" w:hAnsi="Times New Roman" w:cs="Times New Roman"/>
          <w:sz w:val="28"/>
          <w:szCs w:val="28"/>
        </w:rPr>
        <w:t>Сбер</w:t>
      </w:r>
      <w:r>
        <w:rPr>
          <w:rFonts w:ascii="Times New Roman" w:hAnsi="Times New Roman" w:cs="Times New Roman"/>
          <w:sz w:val="28"/>
          <w:szCs w:val="28"/>
        </w:rPr>
        <w:t>Б</w:t>
      </w:r>
      <w:r w:rsidRPr="00D76AC7">
        <w:rPr>
          <w:rFonts w:ascii="Times New Roman" w:hAnsi="Times New Roman" w:cs="Times New Roman"/>
          <w:sz w:val="28"/>
          <w:szCs w:val="28"/>
        </w:rPr>
        <w:t>ан</w:t>
      </w:r>
      <w:r>
        <w:rPr>
          <w:rFonts w:ascii="Times New Roman" w:hAnsi="Times New Roman" w:cs="Times New Roman"/>
          <w:sz w:val="28"/>
          <w:szCs w:val="28"/>
        </w:rPr>
        <w:t>к</w:t>
      </w:r>
      <w:proofErr w:type="spellEnd"/>
      <w:r w:rsidRPr="00D76AC7">
        <w:rPr>
          <w:rFonts w:ascii="Times New Roman" w:hAnsi="Times New Roman" w:cs="Times New Roman"/>
          <w:sz w:val="28"/>
          <w:szCs w:val="28"/>
        </w:rPr>
        <w:t>», чел.</w:t>
      </w:r>
    </w:p>
    <w:tbl>
      <w:tblPr>
        <w:tblStyle w:val="a3"/>
        <w:tblW w:w="0" w:type="auto"/>
        <w:tblLook w:val="04A0" w:firstRow="1" w:lastRow="0" w:firstColumn="1" w:lastColumn="0" w:noHBand="0" w:noVBand="1"/>
      </w:tblPr>
      <w:tblGrid>
        <w:gridCol w:w="4531"/>
        <w:gridCol w:w="1142"/>
        <w:gridCol w:w="1225"/>
        <w:gridCol w:w="1226"/>
        <w:gridCol w:w="1221"/>
      </w:tblGrid>
      <w:tr w:rsidR="00D76AC7" w14:paraId="2D1F7605" w14:textId="77777777" w:rsidTr="003316A3">
        <w:tc>
          <w:tcPr>
            <w:tcW w:w="4531" w:type="dxa"/>
          </w:tcPr>
          <w:p w14:paraId="128FC607" w14:textId="4E5DA25D" w:rsidR="00D76AC7" w:rsidRDefault="00DD1B96" w:rsidP="00DD1B96">
            <w:pPr>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1142" w:type="dxa"/>
          </w:tcPr>
          <w:p w14:paraId="30ACC579" w14:textId="4D1B6D6A" w:rsidR="00D76AC7" w:rsidRDefault="00DD1B96" w:rsidP="00DD1B96">
            <w:pPr>
              <w:jc w:val="center"/>
              <w:rPr>
                <w:rFonts w:ascii="Times New Roman" w:hAnsi="Times New Roman" w:cs="Times New Roman"/>
                <w:sz w:val="28"/>
                <w:szCs w:val="28"/>
              </w:rPr>
            </w:pPr>
            <w:r>
              <w:rPr>
                <w:rFonts w:ascii="Times New Roman" w:hAnsi="Times New Roman" w:cs="Times New Roman"/>
                <w:sz w:val="28"/>
                <w:szCs w:val="28"/>
              </w:rPr>
              <w:t>2019 год</w:t>
            </w:r>
          </w:p>
        </w:tc>
        <w:tc>
          <w:tcPr>
            <w:tcW w:w="1225" w:type="dxa"/>
          </w:tcPr>
          <w:p w14:paraId="6F207F02" w14:textId="3041611D" w:rsidR="00D76AC7" w:rsidRDefault="00DD1B96" w:rsidP="00DD1B96">
            <w:pPr>
              <w:jc w:val="center"/>
              <w:rPr>
                <w:rFonts w:ascii="Times New Roman" w:hAnsi="Times New Roman" w:cs="Times New Roman"/>
                <w:sz w:val="28"/>
                <w:szCs w:val="28"/>
              </w:rPr>
            </w:pPr>
            <w:r>
              <w:rPr>
                <w:rFonts w:ascii="Times New Roman" w:hAnsi="Times New Roman" w:cs="Times New Roman"/>
                <w:sz w:val="28"/>
                <w:szCs w:val="28"/>
              </w:rPr>
              <w:t>%</w:t>
            </w:r>
          </w:p>
        </w:tc>
        <w:tc>
          <w:tcPr>
            <w:tcW w:w="1226" w:type="dxa"/>
          </w:tcPr>
          <w:p w14:paraId="4CB55794" w14:textId="43AA66AE" w:rsidR="00D76AC7" w:rsidRDefault="00DD1B96" w:rsidP="00DD1B96">
            <w:pPr>
              <w:jc w:val="center"/>
              <w:rPr>
                <w:rFonts w:ascii="Times New Roman" w:hAnsi="Times New Roman" w:cs="Times New Roman"/>
                <w:sz w:val="28"/>
                <w:szCs w:val="28"/>
              </w:rPr>
            </w:pPr>
            <w:r>
              <w:rPr>
                <w:rFonts w:ascii="Times New Roman" w:hAnsi="Times New Roman" w:cs="Times New Roman"/>
                <w:sz w:val="28"/>
                <w:szCs w:val="28"/>
              </w:rPr>
              <w:t>2020 год</w:t>
            </w:r>
          </w:p>
        </w:tc>
        <w:tc>
          <w:tcPr>
            <w:tcW w:w="1221" w:type="dxa"/>
          </w:tcPr>
          <w:p w14:paraId="63ED9950" w14:textId="7B31F73A" w:rsidR="00D76AC7" w:rsidRDefault="00DD1B96" w:rsidP="00DD1B96">
            <w:pPr>
              <w:jc w:val="center"/>
              <w:rPr>
                <w:rFonts w:ascii="Times New Roman" w:hAnsi="Times New Roman" w:cs="Times New Roman"/>
                <w:sz w:val="28"/>
                <w:szCs w:val="28"/>
              </w:rPr>
            </w:pPr>
            <w:r>
              <w:rPr>
                <w:rFonts w:ascii="Times New Roman" w:hAnsi="Times New Roman" w:cs="Times New Roman"/>
                <w:sz w:val="28"/>
                <w:szCs w:val="28"/>
              </w:rPr>
              <w:t>%</w:t>
            </w:r>
          </w:p>
        </w:tc>
      </w:tr>
      <w:tr w:rsidR="00567635" w14:paraId="268496A8" w14:textId="77777777" w:rsidTr="003316A3">
        <w:tc>
          <w:tcPr>
            <w:tcW w:w="4531" w:type="dxa"/>
          </w:tcPr>
          <w:p w14:paraId="2AFF5D22" w14:textId="26CE2F76" w:rsidR="00567635" w:rsidRDefault="00567635" w:rsidP="00567635">
            <w:pPr>
              <w:jc w:val="both"/>
              <w:rPr>
                <w:rFonts w:ascii="Times New Roman" w:hAnsi="Times New Roman" w:cs="Times New Roman"/>
                <w:sz w:val="28"/>
                <w:szCs w:val="28"/>
              </w:rPr>
            </w:pPr>
            <w:r w:rsidRPr="00DD1B96">
              <w:rPr>
                <w:rFonts w:ascii="Times New Roman" w:hAnsi="Times New Roman" w:cs="Times New Roman"/>
                <w:sz w:val="28"/>
                <w:szCs w:val="28"/>
              </w:rPr>
              <w:t>Списочная численность на начало года:</w:t>
            </w:r>
          </w:p>
        </w:tc>
        <w:tc>
          <w:tcPr>
            <w:tcW w:w="1142" w:type="dxa"/>
          </w:tcPr>
          <w:p w14:paraId="21A4A77D" w14:textId="029361C5" w:rsidR="00567635" w:rsidRPr="00567635" w:rsidRDefault="00567635" w:rsidP="00567635">
            <w:pPr>
              <w:jc w:val="center"/>
              <w:rPr>
                <w:rFonts w:ascii="Times New Roman" w:hAnsi="Times New Roman" w:cs="Times New Roman"/>
                <w:sz w:val="28"/>
                <w:szCs w:val="28"/>
              </w:rPr>
            </w:pPr>
            <w:r w:rsidRPr="00567635">
              <w:rPr>
                <w:rFonts w:ascii="Times New Roman" w:hAnsi="Times New Roman" w:cs="Times New Roman"/>
                <w:sz w:val="28"/>
                <w:szCs w:val="28"/>
              </w:rPr>
              <w:t>255514</w:t>
            </w:r>
          </w:p>
        </w:tc>
        <w:tc>
          <w:tcPr>
            <w:tcW w:w="1225" w:type="dxa"/>
          </w:tcPr>
          <w:p w14:paraId="44BA1A7C" w14:textId="6B1A7DE8" w:rsidR="00567635" w:rsidRPr="00567635" w:rsidRDefault="00567635" w:rsidP="00567635">
            <w:pPr>
              <w:jc w:val="center"/>
              <w:rPr>
                <w:rFonts w:ascii="Times New Roman" w:hAnsi="Times New Roman" w:cs="Times New Roman"/>
                <w:sz w:val="28"/>
                <w:szCs w:val="28"/>
              </w:rPr>
            </w:pPr>
            <w:r w:rsidRPr="00567635">
              <w:rPr>
                <w:rFonts w:ascii="Times New Roman" w:hAnsi="Times New Roman" w:cs="Times New Roman"/>
                <w:sz w:val="28"/>
                <w:szCs w:val="28"/>
              </w:rPr>
              <w:t>255514</w:t>
            </w:r>
          </w:p>
        </w:tc>
        <w:tc>
          <w:tcPr>
            <w:tcW w:w="1226" w:type="dxa"/>
          </w:tcPr>
          <w:p w14:paraId="3296EA1A" w14:textId="725D2817" w:rsidR="00567635" w:rsidRPr="00567635" w:rsidRDefault="00567635" w:rsidP="00567635">
            <w:pPr>
              <w:jc w:val="center"/>
              <w:rPr>
                <w:rFonts w:ascii="Times New Roman" w:hAnsi="Times New Roman" w:cs="Times New Roman"/>
                <w:sz w:val="28"/>
                <w:szCs w:val="28"/>
              </w:rPr>
            </w:pPr>
            <w:r w:rsidRPr="00567635">
              <w:rPr>
                <w:rFonts w:ascii="Times New Roman" w:hAnsi="Times New Roman" w:cs="Times New Roman"/>
                <w:sz w:val="28"/>
                <w:szCs w:val="28"/>
              </w:rPr>
              <w:t>255514</w:t>
            </w:r>
          </w:p>
        </w:tc>
        <w:tc>
          <w:tcPr>
            <w:tcW w:w="1221" w:type="dxa"/>
          </w:tcPr>
          <w:p w14:paraId="629FC63A" w14:textId="7AD7E008" w:rsidR="00567635" w:rsidRPr="00567635" w:rsidRDefault="00567635" w:rsidP="00567635">
            <w:pPr>
              <w:jc w:val="center"/>
              <w:rPr>
                <w:rFonts w:ascii="Times New Roman" w:hAnsi="Times New Roman" w:cs="Times New Roman"/>
                <w:sz w:val="28"/>
                <w:szCs w:val="28"/>
              </w:rPr>
            </w:pPr>
            <w:r w:rsidRPr="00567635">
              <w:rPr>
                <w:rFonts w:ascii="Times New Roman" w:hAnsi="Times New Roman" w:cs="Times New Roman"/>
                <w:sz w:val="28"/>
                <w:szCs w:val="28"/>
              </w:rPr>
              <w:t>255514</w:t>
            </w:r>
          </w:p>
        </w:tc>
      </w:tr>
      <w:tr w:rsidR="003316A3" w:rsidRPr="003316A3" w14:paraId="1D27FEA8" w14:textId="77777777" w:rsidTr="003316A3">
        <w:tc>
          <w:tcPr>
            <w:tcW w:w="4531" w:type="dxa"/>
            <w:hideMark/>
          </w:tcPr>
          <w:p w14:paraId="7C318407" w14:textId="77777777" w:rsidR="003316A3" w:rsidRPr="003316A3" w:rsidRDefault="003316A3" w:rsidP="003316A3">
            <w:pPr>
              <w:jc w:val="both"/>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Управленческий персонал</w:t>
            </w:r>
          </w:p>
        </w:tc>
        <w:tc>
          <w:tcPr>
            <w:tcW w:w="1142" w:type="dxa"/>
            <w:hideMark/>
          </w:tcPr>
          <w:p w14:paraId="12A2F044"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89014</w:t>
            </w:r>
          </w:p>
        </w:tc>
        <w:tc>
          <w:tcPr>
            <w:tcW w:w="1225" w:type="dxa"/>
            <w:hideMark/>
          </w:tcPr>
          <w:p w14:paraId="0FE80D97"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34,84</w:t>
            </w:r>
          </w:p>
        </w:tc>
        <w:tc>
          <w:tcPr>
            <w:tcW w:w="1226" w:type="dxa"/>
            <w:hideMark/>
          </w:tcPr>
          <w:p w14:paraId="545E05C3"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91402</w:t>
            </w:r>
          </w:p>
        </w:tc>
        <w:tc>
          <w:tcPr>
            <w:tcW w:w="0" w:type="auto"/>
            <w:hideMark/>
          </w:tcPr>
          <w:p w14:paraId="360FF49D"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33,14</w:t>
            </w:r>
          </w:p>
        </w:tc>
      </w:tr>
      <w:tr w:rsidR="003316A3" w:rsidRPr="003316A3" w14:paraId="13CBDF39" w14:textId="77777777" w:rsidTr="003316A3">
        <w:tc>
          <w:tcPr>
            <w:tcW w:w="4531" w:type="dxa"/>
            <w:hideMark/>
          </w:tcPr>
          <w:p w14:paraId="33ABC378" w14:textId="2C2B72CE" w:rsidR="003316A3" w:rsidRPr="003316A3" w:rsidRDefault="003316A3" w:rsidP="003316A3">
            <w:pPr>
              <w:jc w:val="both"/>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 xml:space="preserve">Менеджеры </w:t>
            </w:r>
            <w:proofErr w:type="spellStart"/>
            <w:r w:rsidRPr="003316A3">
              <w:rPr>
                <w:rFonts w:ascii="Times New Roman" w:eastAsia="Times New Roman" w:hAnsi="Times New Roman" w:cs="Times New Roman"/>
                <w:color w:val="000000" w:themeColor="text1"/>
                <w:sz w:val="28"/>
                <w:szCs w:val="28"/>
                <w:lang w:eastAsia="ru-RU"/>
              </w:rPr>
              <w:t>Сбер</w:t>
            </w:r>
            <w:r w:rsidR="008812BA">
              <w:rPr>
                <w:rFonts w:ascii="Times New Roman" w:eastAsia="Times New Roman" w:hAnsi="Times New Roman" w:cs="Times New Roman"/>
                <w:color w:val="000000" w:themeColor="text1"/>
                <w:sz w:val="28"/>
                <w:szCs w:val="28"/>
                <w:lang w:eastAsia="ru-RU"/>
              </w:rPr>
              <w:t>Б</w:t>
            </w:r>
            <w:r w:rsidRPr="003316A3">
              <w:rPr>
                <w:rFonts w:ascii="Times New Roman" w:eastAsia="Times New Roman" w:hAnsi="Times New Roman" w:cs="Times New Roman"/>
                <w:color w:val="000000" w:themeColor="text1"/>
                <w:sz w:val="28"/>
                <w:szCs w:val="28"/>
                <w:lang w:eastAsia="ru-RU"/>
              </w:rPr>
              <w:t>анк</w:t>
            </w:r>
            <w:proofErr w:type="spellEnd"/>
            <w:r w:rsidRPr="003316A3">
              <w:rPr>
                <w:rFonts w:ascii="Times New Roman" w:eastAsia="Times New Roman" w:hAnsi="Times New Roman" w:cs="Times New Roman"/>
                <w:color w:val="000000" w:themeColor="text1"/>
                <w:sz w:val="28"/>
                <w:szCs w:val="28"/>
                <w:lang w:eastAsia="ru-RU"/>
              </w:rPr>
              <w:t>-премьер</w:t>
            </w:r>
          </w:p>
        </w:tc>
        <w:tc>
          <w:tcPr>
            <w:tcW w:w="1142" w:type="dxa"/>
            <w:hideMark/>
          </w:tcPr>
          <w:p w14:paraId="5F76B3ED"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20153</w:t>
            </w:r>
          </w:p>
        </w:tc>
        <w:tc>
          <w:tcPr>
            <w:tcW w:w="1225" w:type="dxa"/>
            <w:hideMark/>
          </w:tcPr>
          <w:p w14:paraId="67E16310"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7,89</w:t>
            </w:r>
          </w:p>
        </w:tc>
        <w:tc>
          <w:tcPr>
            <w:tcW w:w="1226" w:type="dxa"/>
            <w:hideMark/>
          </w:tcPr>
          <w:p w14:paraId="4CA24018"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22548</w:t>
            </w:r>
          </w:p>
        </w:tc>
        <w:tc>
          <w:tcPr>
            <w:tcW w:w="0" w:type="auto"/>
            <w:hideMark/>
          </w:tcPr>
          <w:p w14:paraId="0781A60C"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8,18</w:t>
            </w:r>
          </w:p>
        </w:tc>
      </w:tr>
      <w:tr w:rsidR="003316A3" w:rsidRPr="003316A3" w14:paraId="34F425FB" w14:textId="77777777" w:rsidTr="003316A3">
        <w:tc>
          <w:tcPr>
            <w:tcW w:w="4531" w:type="dxa"/>
            <w:hideMark/>
          </w:tcPr>
          <w:p w14:paraId="0F3F3E6A" w14:textId="77777777" w:rsidR="003316A3" w:rsidRPr="003316A3" w:rsidRDefault="003316A3" w:rsidP="003316A3">
            <w:pPr>
              <w:jc w:val="both"/>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Менеджеры по продажам</w:t>
            </w:r>
          </w:p>
        </w:tc>
        <w:tc>
          <w:tcPr>
            <w:tcW w:w="1142" w:type="dxa"/>
            <w:hideMark/>
          </w:tcPr>
          <w:p w14:paraId="084A1E89"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118021</w:t>
            </w:r>
          </w:p>
        </w:tc>
        <w:tc>
          <w:tcPr>
            <w:tcW w:w="1225" w:type="dxa"/>
            <w:hideMark/>
          </w:tcPr>
          <w:p w14:paraId="1E821FD3"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46,19</w:t>
            </w:r>
          </w:p>
        </w:tc>
        <w:tc>
          <w:tcPr>
            <w:tcW w:w="1226" w:type="dxa"/>
            <w:hideMark/>
          </w:tcPr>
          <w:p w14:paraId="010BA205"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119078</w:t>
            </w:r>
          </w:p>
        </w:tc>
        <w:tc>
          <w:tcPr>
            <w:tcW w:w="0" w:type="auto"/>
            <w:hideMark/>
          </w:tcPr>
          <w:p w14:paraId="36534E6B"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43,19</w:t>
            </w:r>
          </w:p>
        </w:tc>
      </w:tr>
      <w:tr w:rsidR="003316A3" w:rsidRPr="003316A3" w14:paraId="5728C817" w14:textId="77777777" w:rsidTr="003316A3">
        <w:tc>
          <w:tcPr>
            <w:tcW w:w="4531" w:type="dxa"/>
            <w:hideMark/>
          </w:tcPr>
          <w:p w14:paraId="1561DB96" w14:textId="77777777" w:rsidR="003316A3" w:rsidRPr="003316A3" w:rsidRDefault="003316A3" w:rsidP="003316A3">
            <w:pPr>
              <w:jc w:val="both"/>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Расчетно-кассовые обслуживающие</w:t>
            </w:r>
          </w:p>
        </w:tc>
        <w:tc>
          <w:tcPr>
            <w:tcW w:w="1142" w:type="dxa"/>
            <w:hideMark/>
          </w:tcPr>
          <w:p w14:paraId="6631D551"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21895</w:t>
            </w:r>
          </w:p>
        </w:tc>
        <w:tc>
          <w:tcPr>
            <w:tcW w:w="1225" w:type="dxa"/>
            <w:hideMark/>
          </w:tcPr>
          <w:p w14:paraId="20D17DBD"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8,57</w:t>
            </w:r>
          </w:p>
        </w:tc>
        <w:tc>
          <w:tcPr>
            <w:tcW w:w="1226" w:type="dxa"/>
            <w:hideMark/>
          </w:tcPr>
          <w:p w14:paraId="1FD1720F"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21932</w:t>
            </w:r>
          </w:p>
        </w:tc>
        <w:tc>
          <w:tcPr>
            <w:tcW w:w="0" w:type="auto"/>
            <w:hideMark/>
          </w:tcPr>
          <w:p w14:paraId="41117E58"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7,95</w:t>
            </w:r>
          </w:p>
        </w:tc>
      </w:tr>
      <w:tr w:rsidR="003316A3" w:rsidRPr="003316A3" w14:paraId="3CD9338D" w14:textId="77777777" w:rsidTr="003316A3">
        <w:tc>
          <w:tcPr>
            <w:tcW w:w="4531" w:type="dxa"/>
            <w:hideMark/>
          </w:tcPr>
          <w:p w14:paraId="5290F731" w14:textId="77777777" w:rsidR="003316A3" w:rsidRPr="003316A3" w:rsidRDefault="003316A3" w:rsidP="003316A3">
            <w:pPr>
              <w:jc w:val="both"/>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Консультанты по банковским продуктам</w:t>
            </w:r>
          </w:p>
        </w:tc>
        <w:tc>
          <w:tcPr>
            <w:tcW w:w="1142" w:type="dxa"/>
            <w:hideMark/>
          </w:tcPr>
          <w:p w14:paraId="1E67EEAA"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6431</w:t>
            </w:r>
          </w:p>
        </w:tc>
        <w:tc>
          <w:tcPr>
            <w:tcW w:w="1225" w:type="dxa"/>
            <w:hideMark/>
          </w:tcPr>
          <w:p w14:paraId="143BBDC3"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2,51</w:t>
            </w:r>
          </w:p>
        </w:tc>
        <w:tc>
          <w:tcPr>
            <w:tcW w:w="1226" w:type="dxa"/>
            <w:hideMark/>
          </w:tcPr>
          <w:p w14:paraId="52EB98B0"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20763</w:t>
            </w:r>
          </w:p>
        </w:tc>
        <w:tc>
          <w:tcPr>
            <w:tcW w:w="0" w:type="auto"/>
            <w:hideMark/>
          </w:tcPr>
          <w:p w14:paraId="334D7047" w14:textId="77777777" w:rsidR="003316A3" w:rsidRPr="003316A3" w:rsidRDefault="003316A3" w:rsidP="003316A3">
            <w:pPr>
              <w:jc w:val="center"/>
              <w:rPr>
                <w:rFonts w:ascii="Times New Roman" w:eastAsia="Times New Roman" w:hAnsi="Times New Roman" w:cs="Times New Roman"/>
                <w:color w:val="000000" w:themeColor="text1"/>
                <w:sz w:val="28"/>
                <w:szCs w:val="28"/>
                <w:lang w:eastAsia="ru-RU"/>
              </w:rPr>
            </w:pPr>
            <w:r w:rsidRPr="003316A3">
              <w:rPr>
                <w:rFonts w:ascii="Times New Roman" w:eastAsia="Times New Roman" w:hAnsi="Times New Roman" w:cs="Times New Roman"/>
                <w:color w:val="000000" w:themeColor="text1"/>
                <w:sz w:val="28"/>
                <w:szCs w:val="28"/>
                <w:lang w:eastAsia="ru-RU"/>
              </w:rPr>
              <w:t>7,54</w:t>
            </w:r>
          </w:p>
        </w:tc>
      </w:tr>
    </w:tbl>
    <w:p w14:paraId="1640C700" w14:textId="77777777" w:rsidR="00D76AC7" w:rsidRDefault="00D76AC7" w:rsidP="00492B84">
      <w:pPr>
        <w:spacing w:after="0" w:line="360" w:lineRule="auto"/>
        <w:ind w:firstLine="709"/>
        <w:jc w:val="both"/>
        <w:rPr>
          <w:rFonts w:ascii="Times New Roman" w:hAnsi="Times New Roman" w:cs="Times New Roman"/>
          <w:sz w:val="28"/>
          <w:szCs w:val="28"/>
        </w:rPr>
      </w:pPr>
    </w:p>
    <w:p w14:paraId="46E5F52C" w14:textId="03D444F6" w:rsidR="003316A3" w:rsidRDefault="00AE6399" w:rsidP="00AE6399">
      <w:pPr>
        <w:spacing w:after="0" w:line="360" w:lineRule="auto"/>
        <w:ind w:firstLine="709"/>
        <w:jc w:val="both"/>
        <w:rPr>
          <w:rFonts w:ascii="Times New Roman" w:hAnsi="Times New Roman" w:cs="Times New Roman"/>
          <w:sz w:val="28"/>
          <w:szCs w:val="28"/>
        </w:rPr>
      </w:pPr>
      <w:r w:rsidRPr="00AE6399">
        <w:rPr>
          <w:rFonts w:ascii="Times New Roman" w:hAnsi="Times New Roman" w:cs="Times New Roman"/>
          <w:sz w:val="28"/>
          <w:szCs w:val="28"/>
        </w:rPr>
        <w:t>Данные таблицы 2.</w:t>
      </w:r>
      <w:r>
        <w:rPr>
          <w:rFonts w:ascii="Times New Roman" w:hAnsi="Times New Roman" w:cs="Times New Roman"/>
          <w:sz w:val="28"/>
          <w:szCs w:val="28"/>
        </w:rPr>
        <w:t>1</w:t>
      </w:r>
      <w:r w:rsidRPr="00AE6399">
        <w:rPr>
          <w:rFonts w:ascii="Times New Roman" w:hAnsi="Times New Roman" w:cs="Times New Roman"/>
          <w:sz w:val="28"/>
          <w:szCs w:val="28"/>
        </w:rPr>
        <w:t xml:space="preserve">, показывают, что </w:t>
      </w:r>
      <w:r>
        <w:rPr>
          <w:rFonts w:ascii="Times New Roman" w:hAnsi="Times New Roman" w:cs="Times New Roman"/>
          <w:sz w:val="28"/>
          <w:szCs w:val="28"/>
        </w:rPr>
        <w:t>в ПАО «</w:t>
      </w:r>
      <w:proofErr w:type="spellStart"/>
      <w:r>
        <w:rPr>
          <w:rFonts w:ascii="Times New Roman" w:hAnsi="Times New Roman" w:cs="Times New Roman"/>
          <w:sz w:val="28"/>
          <w:szCs w:val="28"/>
        </w:rPr>
        <w:t>СберБанк</w:t>
      </w:r>
      <w:proofErr w:type="spellEnd"/>
      <w:r>
        <w:rPr>
          <w:rFonts w:ascii="Times New Roman" w:hAnsi="Times New Roman" w:cs="Times New Roman"/>
          <w:sz w:val="28"/>
          <w:szCs w:val="28"/>
        </w:rPr>
        <w:t xml:space="preserve">» </w:t>
      </w:r>
      <w:r w:rsidRPr="00AE6399">
        <w:rPr>
          <w:rFonts w:ascii="Times New Roman" w:hAnsi="Times New Roman" w:cs="Times New Roman"/>
          <w:sz w:val="28"/>
          <w:szCs w:val="28"/>
        </w:rPr>
        <w:t>увеличиваются трудовые ресурсы.</w:t>
      </w:r>
    </w:p>
    <w:p w14:paraId="494C9C95" w14:textId="1D712DF0" w:rsidR="00AE6399" w:rsidRDefault="005636A3" w:rsidP="00AE63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рисунке 1 представлен а</w:t>
      </w:r>
      <w:r w:rsidRPr="005636A3">
        <w:rPr>
          <w:rFonts w:ascii="Times New Roman" w:hAnsi="Times New Roman" w:cs="Times New Roman"/>
          <w:sz w:val="28"/>
          <w:szCs w:val="28"/>
        </w:rPr>
        <w:t>нализ динамики численности персонала ПАО «</w:t>
      </w:r>
      <w:proofErr w:type="spellStart"/>
      <w:r w:rsidRPr="005636A3">
        <w:rPr>
          <w:rFonts w:ascii="Times New Roman" w:hAnsi="Times New Roman" w:cs="Times New Roman"/>
          <w:sz w:val="28"/>
          <w:szCs w:val="28"/>
        </w:rPr>
        <w:t>Сбер</w:t>
      </w:r>
      <w:r>
        <w:rPr>
          <w:rFonts w:ascii="Times New Roman" w:hAnsi="Times New Roman" w:cs="Times New Roman"/>
          <w:sz w:val="28"/>
          <w:szCs w:val="28"/>
        </w:rPr>
        <w:t>Б</w:t>
      </w:r>
      <w:r w:rsidRPr="005636A3">
        <w:rPr>
          <w:rFonts w:ascii="Times New Roman" w:hAnsi="Times New Roman" w:cs="Times New Roman"/>
          <w:sz w:val="28"/>
          <w:szCs w:val="28"/>
        </w:rPr>
        <w:t>анк</w:t>
      </w:r>
      <w:proofErr w:type="spellEnd"/>
      <w:r w:rsidRPr="005636A3">
        <w:rPr>
          <w:rFonts w:ascii="Times New Roman" w:hAnsi="Times New Roman" w:cs="Times New Roman"/>
          <w:sz w:val="28"/>
          <w:szCs w:val="28"/>
        </w:rPr>
        <w:t>», за 201</w:t>
      </w:r>
      <w:r>
        <w:rPr>
          <w:rFonts w:ascii="Times New Roman" w:hAnsi="Times New Roman" w:cs="Times New Roman"/>
          <w:sz w:val="28"/>
          <w:szCs w:val="28"/>
        </w:rPr>
        <w:t>9</w:t>
      </w:r>
      <w:r w:rsidRPr="005636A3">
        <w:rPr>
          <w:rFonts w:ascii="Times New Roman" w:hAnsi="Times New Roman" w:cs="Times New Roman"/>
          <w:sz w:val="28"/>
          <w:szCs w:val="28"/>
        </w:rPr>
        <w:t>-20</w:t>
      </w:r>
      <w:r>
        <w:rPr>
          <w:rFonts w:ascii="Times New Roman" w:hAnsi="Times New Roman" w:cs="Times New Roman"/>
          <w:sz w:val="28"/>
          <w:szCs w:val="28"/>
        </w:rPr>
        <w:t>20</w:t>
      </w:r>
      <w:r w:rsidRPr="005636A3">
        <w:rPr>
          <w:rFonts w:ascii="Times New Roman" w:hAnsi="Times New Roman" w:cs="Times New Roman"/>
          <w:sz w:val="28"/>
          <w:szCs w:val="28"/>
        </w:rPr>
        <w:t xml:space="preserve"> гг., чел.</w:t>
      </w:r>
    </w:p>
    <w:p w14:paraId="738D0948" w14:textId="36A5A01C" w:rsidR="005636A3" w:rsidRPr="005636A3" w:rsidRDefault="000A11C2" w:rsidP="00AE639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AFC18E8" wp14:editId="3902CCBA">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D2F2B2" w14:textId="46E02260" w:rsidR="00771E01" w:rsidRDefault="00C77E5C" w:rsidP="00771E01">
      <w:pPr>
        <w:spacing w:after="0" w:line="360" w:lineRule="auto"/>
        <w:ind w:firstLine="709"/>
        <w:jc w:val="center"/>
        <w:rPr>
          <w:rFonts w:ascii="Times New Roman" w:hAnsi="Times New Roman" w:cs="Times New Roman"/>
          <w:sz w:val="28"/>
          <w:szCs w:val="28"/>
        </w:rPr>
      </w:pPr>
      <w:r w:rsidRPr="00C77E5C">
        <w:rPr>
          <w:rFonts w:ascii="Times New Roman" w:hAnsi="Times New Roman" w:cs="Times New Roman"/>
          <w:sz w:val="28"/>
          <w:szCs w:val="28"/>
        </w:rPr>
        <w:t>Рис. 1</w:t>
      </w:r>
      <w:r w:rsidR="00E35CFF">
        <w:rPr>
          <w:rFonts w:ascii="Times New Roman" w:hAnsi="Times New Roman" w:cs="Times New Roman"/>
          <w:sz w:val="28"/>
          <w:szCs w:val="28"/>
        </w:rPr>
        <w:t xml:space="preserve"> -</w:t>
      </w:r>
      <w:r w:rsidRPr="00C77E5C">
        <w:rPr>
          <w:rFonts w:ascii="Times New Roman" w:hAnsi="Times New Roman" w:cs="Times New Roman"/>
          <w:sz w:val="28"/>
          <w:szCs w:val="28"/>
        </w:rPr>
        <w:t> Анализ динамики численности персонала ПАО «Сбербанк», за 201</w:t>
      </w:r>
      <w:r>
        <w:rPr>
          <w:rFonts w:ascii="Times New Roman" w:hAnsi="Times New Roman" w:cs="Times New Roman"/>
          <w:sz w:val="28"/>
          <w:szCs w:val="28"/>
        </w:rPr>
        <w:t>9</w:t>
      </w:r>
      <w:r w:rsidRPr="00C77E5C">
        <w:rPr>
          <w:rFonts w:ascii="Times New Roman" w:hAnsi="Times New Roman" w:cs="Times New Roman"/>
          <w:sz w:val="28"/>
          <w:szCs w:val="28"/>
        </w:rPr>
        <w:t>-20</w:t>
      </w:r>
      <w:r>
        <w:rPr>
          <w:rFonts w:ascii="Times New Roman" w:hAnsi="Times New Roman" w:cs="Times New Roman"/>
          <w:sz w:val="28"/>
          <w:szCs w:val="28"/>
        </w:rPr>
        <w:t>20</w:t>
      </w:r>
      <w:r w:rsidRPr="00C77E5C">
        <w:rPr>
          <w:rFonts w:ascii="Times New Roman" w:hAnsi="Times New Roman" w:cs="Times New Roman"/>
          <w:sz w:val="28"/>
          <w:szCs w:val="28"/>
        </w:rPr>
        <w:t xml:space="preserve"> гг., чел.</w:t>
      </w:r>
    </w:p>
    <w:p w14:paraId="067374D6" w14:textId="77777777" w:rsidR="00C77E5C" w:rsidRDefault="00C77E5C" w:rsidP="00771E01">
      <w:pPr>
        <w:spacing w:after="0" w:line="360" w:lineRule="auto"/>
        <w:ind w:firstLine="709"/>
        <w:jc w:val="center"/>
        <w:rPr>
          <w:rFonts w:ascii="Times New Roman" w:hAnsi="Times New Roman" w:cs="Times New Roman"/>
          <w:sz w:val="28"/>
          <w:szCs w:val="28"/>
        </w:rPr>
      </w:pPr>
    </w:p>
    <w:p w14:paraId="78557149" w14:textId="29F78F15" w:rsidR="00C77E5C" w:rsidRDefault="00FB1089" w:rsidP="00C77E5C">
      <w:pPr>
        <w:spacing w:after="0" w:line="360" w:lineRule="auto"/>
        <w:ind w:firstLine="709"/>
        <w:jc w:val="both"/>
        <w:rPr>
          <w:rFonts w:ascii="Times New Roman" w:hAnsi="Times New Roman" w:cs="Times New Roman"/>
          <w:sz w:val="28"/>
          <w:szCs w:val="28"/>
        </w:rPr>
      </w:pPr>
      <w:r w:rsidRPr="00FB1089">
        <w:rPr>
          <w:rFonts w:ascii="Times New Roman" w:hAnsi="Times New Roman" w:cs="Times New Roman"/>
          <w:sz w:val="28"/>
          <w:szCs w:val="28"/>
        </w:rPr>
        <w:t>Списочная численность производственного персонала в 201</w:t>
      </w:r>
      <w:r>
        <w:rPr>
          <w:rFonts w:ascii="Times New Roman" w:hAnsi="Times New Roman" w:cs="Times New Roman"/>
          <w:sz w:val="28"/>
          <w:szCs w:val="28"/>
        </w:rPr>
        <w:t>9</w:t>
      </w:r>
      <w:r w:rsidRPr="00FB1089">
        <w:rPr>
          <w:rFonts w:ascii="Times New Roman" w:hAnsi="Times New Roman" w:cs="Times New Roman"/>
          <w:sz w:val="28"/>
          <w:szCs w:val="28"/>
        </w:rPr>
        <w:t xml:space="preserve"> г. составила 255514 чел., в 20</w:t>
      </w:r>
      <w:r>
        <w:rPr>
          <w:rFonts w:ascii="Times New Roman" w:hAnsi="Times New Roman" w:cs="Times New Roman"/>
          <w:sz w:val="28"/>
          <w:szCs w:val="28"/>
        </w:rPr>
        <w:t>20</w:t>
      </w:r>
      <w:r w:rsidRPr="00FB1089">
        <w:rPr>
          <w:rFonts w:ascii="Times New Roman" w:hAnsi="Times New Roman" w:cs="Times New Roman"/>
          <w:sz w:val="28"/>
          <w:szCs w:val="28"/>
        </w:rPr>
        <w:t xml:space="preserve"> г. 275723 чел. За период 201</w:t>
      </w:r>
      <w:r>
        <w:rPr>
          <w:rFonts w:ascii="Times New Roman" w:hAnsi="Times New Roman" w:cs="Times New Roman"/>
          <w:sz w:val="28"/>
          <w:szCs w:val="28"/>
        </w:rPr>
        <w:t>9</w:t>
      </w:r>
      <w:r w:rsidRPr="00FB1089">
        <w:rPr>
          <w:rFonts w:ascii="Times New Roman" w:hAnsi="Times New Roman" w:cs="Times New Roman"/>
          <w:sz w:val="28"/>
          <w:szCs w:val="28"/>
        </w:rPr>
        <w:t>-20</w:t>
      </w:r>
      <w:r>
        <w:rPr>
          <w:rFonts w:ascii="Times New Roman" w:hAnsi="Times New Roman" w:cs="Times New Roman"/>
          <w:sz w:val="28"/>
          <w:szCs w:val="28"/>
        </w:rPr>
        <w:t>20</w:t>
      </w:r>
      <w:r w:rsidRPr="00FB1089">
        <w:rPr>
          <w:rFonts w:ascii="Times New Roman" w:hAnsi="Times New Roman" w:cs="Times New Roman"/>
          <w:sz w:val="28"/>
          <w:szCs w:val="28"/>
        </w:rPr>
        <w:t>г. численность увеличилась на 20209 человек.</w:t>
      </w:r>
    </w:p>
    <w:p w14:paraId="379E2412" w14:textId="697988AF" w:rsidR="00FB1089" w:rsidRDefault="008A4D4D" w:rsidP="00C77E5C">
      <w:pPr>
        <w:spacing w:after="0" w:line="360" w:lineRule="auto"/>
        <w:ind w:firstLine="709"/>
        <w:jc w:val="both"/>
        <w:rPr>
          <w:rFonts w:ascii="Times New Roman" w:hAnsi="Times New Roman" w:cs="Times New Roman"/>
          <w:sz w:val="28"/>
          <w:szCs w:val="28"/>
        </w:rPr>
      </w:pPr>
      <w:r w:rsidRPr="008A4D4D">
        <w:rPr>
          <w:rFonts w:ascii="Times New Roman" w:hAnsi="Times New Roman" w:cs="Times New Roman"/>
          <w:sz w:val="28"/>
          <w:szCs w:val="28"/>
        </w:rPr>
        <w:t>Анализ структуры численности персонала ПАО «</w:t>
      </w:r>
      <w:proofErr w:type="spellStart"/>
      <w:r w:rsidRPr="008A4D4D">
        <w:rPr>
          <w:rFonts w:ascii="Times New Roman" w:hAnsi="Times New Roman" w:cs="Times New Roman"/>
          <w:sz w:val="28"/>
          <w:szCs w:val="28"/>
        </w:rPr>
        <w:t>Сбер</w:t>
      </w:r>
      <w:r>
        <w:rPr>
          <w:rFonts w:ascii="Times New Roman" w:hAnsi="Times New Roman" w:cs="Times New Roman"/>
          <w:sz w:val="28"/>
          <w:szCs w:val="28"/>
        </w:rPr>
        <w:t>Б</w:t>
      </w:r>
      <w:r w:rsidRPr="008A4D4D">
        <w:rPr>
          <w:rFonts w:ascii="Times New Roman" w:hAnsi="Times New Roman" w:cs="Times New Roman"/>
          <w:sz w:val="28"/>
          <w:szCs w:val="28"/>
        </w:rPr>
        <w:t>анк</w:t>
      </w:r>
      <w:proofErr w:type="spellEnd"/>
      <w:r w:rsidRPr="008A4D4D">
        <w:rPr>
          <w:rFonts w:ascii="Times New Roman" w:hAnsi="Times New Roman" w:cs="Times New Roman"/>
          <w:sz w:val="28"/>
          <w:szCs w:val="28"/>
        </w:rPr>
        <w:t>» за 201</w:t>
      </w:r>
      <w:r>
        <w:rPr>
          <w:rFonts w:ascii="Times New Roman" w:hAnsi="Times New Roman" w:cs="Times New Roman"/>
          <w:sz w:val="28"/>
          <w:szCs w:val="28"/>
        </w:rPr>
        <w:t>9</w:t>
      </w:r>
      <w:r w:rsidRPr="008A4D4D">
        <w:rPr>
          <w:rFonts w:ascii="Times New Roman" w:hAnsi="Times New Roman" w:cs="Times New Roman"/>
          <w:sz w:val="28"/>
          <w:szCs w:val="28"/>
        </w:rPr>
        <w:t>-20</w:t>
      </w:r>
      <w:r>
        <w:rPr>
          <w:rFonts w:ascii="Times New Roman" w:hAnsi="Times New Roman" w:cs="Times New Roman"/>
          <w:sz w:val="28"/>
          <w:szCs w:val="28"/>
        </w:rPr>
        <w:t>20</w:t>
      </w:r>
      <w:r w:rsidRPr="008A4D4D">
        <w:rPr>
          <w:rFonts w:ascii="Times New Roman" w:hAnsi="Times New Roman" w:cs="Times New Roman"/>
          <w:sz w:val="28"/>
          <w:szCs w:val="28"/>
        </w:rPr>
        <w:t xml:space="preserve"> гг., </w:t>
      </w:r>
      <w:r>
        <w:rPr>
          <w:rFonts w:ascii="Times New Roman" w:hAnsi="Times New Roman" w:cs="Times New Roman"/>
          <w:sz w:val="28"/>
          <w:szCs w:val="28"/>
        </w:rPr>
        <w:t>представлен на рисунке 2.</w:t>
      </w:r>
    </w:p>
    <w:p w14:paraId="01DF2F1E" w14:textId="4B5C5511" w:rsidR="00854101" w:rsidRDefault="00854101" w:rsidP="00C77E5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385960" wp14:editId="19C9F596">
            <wp:extent cx="5486400" cy="20478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AEB83E" w14:textId="7D1ACFDD" w:rsidR="008A4D4D" w:rsidRDefault="001464C0" w:rsidP="00854101">
      <w:pPr>
        <w:spacing w:after="0" w:line="360" w:lineRule="auto"/>
        <w:ind w:firstLine="709"/>
        <w:jc w:val="center"/>
        <w:rPr>
          <w:rFonts w:ascii="Times New Roman" w:hAnsi="Times New Roman" w:cs="Times New Roman"/>
          <w:sz w:val="28"/>
          <w:szCs w:val="28"/>
        </w:rPr>
      </w:pPr>
      <w:r w:rsidRPr="001464C0">
        <w:rPr>
          <w:rFonts w:ascii="Times New Roman" w:hAnsi="Times New Roman" w:cs="Times New Roman"/>
          <w:sz w:val="28"/>
          <w:szCs w:val="28"/>
        </w:rPr>
        <w:t>Рис.</w:t>
      </w:r>
      <w:r>
        <w:rPr>
          <w:rFonts w:ascii="Times New Roman" w:hAnsi="Times New Roman" w:cs="Times New Roman"/>
          <w:sz w:val="28"/>
          <w:szCs w:val="28"/>
        </w:rPr>
        <w:t xml:space="preserve"> 2</w:t>
      </w:r>
      <w:r w:rsidRPr="001464C0">
        <w:rPr>
          <w:rFonts w:ascii="Times New Roman" w:hAnsi="Times New Roman" w:cs="Times New Roman"/>
          <w:sz w:val="28"/>
          <w:szCs w:val="28"/>
        </w:rPr>
        <w:t> </w:t>
      </w:r>
      <w:r w:rsidR="00E35CFF">
        <w:rPr>
          <w:rFonts w:ascii="Times New Roman" w:hAnsi="Times New Roman" w:cs="Times New Roman"/>
          <w:sz w:val="28"/>
          <w:szCs w:val="28"/>
        </w:rPr>
        <w:t xml:space="preserve">- </w:t>
      </w:r>
      <w:r w:rsidRPr="001464C0">
        <w:rPr>
          <w:rFonts w:ascii="Times New Roman" w:hAnsi="Times New Roman" w:cs="Times New Roman"/>
          <w:sz w:val="28"/>
          <w:szCs w:val="28"/>
        </w:rPr>
        <w:t>Анализ структуры численности персонала ПАО «Сбербанк России» за 2013-2014 гг., %</w:t>
      </w:r>
    </w:p>
    <w:p w14:paraId="192175EB" w14:textId="77777777" w:rsidR="005577F5" w:rsidRDefault="005577F5" w:rsidP="00854101">
      <w:pPr>
        <w:spacing w:after="0" w:line="360" w:lineRule="auto"/>
        <w:ind w:firstLine="709"/>
        <w:jc w:val="center"/>
        <w:rPr>
          <w:rFonts w:ascii="Times New Roman" w:hAnsi="Times New Roman" w:cs="Times New Roman"/>
          <w:sz w:val="28"/>
          <w:szCs w:val="28"/>
        </w:rPr>
      </w:pPr>
    </w:p>
    <w:p w14:paraId="54C5D52C" w14:textId="521C2E44" w:rsidR="005577F5" w:rsidRDefault="00673C38" w:rsidP="005577F5">
      <w:pPr>
        <w:spacing w:after="0" w:line="360" w:lineRule="auto"/>
        <w:ind w:firstLine="709"/>
        <w:jc w:val="both"/>
        <w:rPr>
          <w:rFonts w:ascii="Times New Roman" w:hAnsi="Times New Roman" w:cs="Times New Roman"/>
          <w:sz w:val="28"/>
          <w:szCs w:val="28"/>
        </w:rPr>
      </w:pPr>
      <w:r w:rsidRPr="00673C38">
        <w:rPr>
          <w:rFonts w:ascii="Times New Roman" w:hAnsi="Times New Roman" w:cs="Times New Roman"/>
          <w:sz w:val="28"/>
          <w:szCs w:val="28"/>
        </w:rPr>
        <w:t>Большую часть численности составляют менеджеры по продажам, удельный вес которых - в 201</w:t>
      </w:r>
      <w:r>
        <w:rPr>
          <w:rFonts w:ascii="Times New Roman" w:hAnsi="Times New Roman" w:cs="Times New Roman"/>
          <w:sz w:val="28"/>
          <w:szCs w:val="28"/>
        </w:rPr>
        <w:t>9</w:t>
      </w:r>
      <w:r w:rsidRPr="00673C38">
        <w:rPr>
          <w:rFonts w:ascii="Times New Roman" w:hAnsi="Times New Roman" w:cs="Times New Roman"/>
          <w:sz w:val="28"/>
          <w:szCs w:val="28"/>
        </w:rPr>
        <w:t xml:space="preserve"> г. 46,19%, в 20</w:t>
      </w:r>
      <w:r>
        <w:rPr>
          <w:rFonts w:ascii="Times New Roman" w:hAnsi="Times New Roman" w:cs="Times New Roman"/>
          <w:sz w:val="28"/>
          <w:szCs w:val="28"/>
        </w:rPr>
        <w:t>20</w:t>
      </w:r>
      <w:r w:rsidRPr="00673C38">
        <w:rPr>
          <w:rFonts w:ascii="Times New Roman" w:hAnsi="Times New Roman" w:cs="Times New Roman"/>
          <w:sz w:val="28"/>
          <w:szCs w:val="28"/>
        </w:rPr>
        <w:t>г. 43,19%, В период 201</w:t>
      </w:r>
      <w:r>
        <w:rPr>
          <w:rFonts w:ascii="Times New Roman" w:hAnsi="Times New Roman" w:cs="Times New Roman"/>
          <w:sz w:val="28"/>
          <w:szCs w:val="28"/>
        </w:rPr>
        <w:t>9</w:t>
      </w:r>
      <w:r w:rsidRPr="00673C38">
        <w:rPr>
          <w:rFonts w:ascii="Times New Roman" w:hAnsi="Times New Roman" w:cs="Times New Roman"/>
          <w:sz w:val="28"/>
          <w:szCs w:val="28"/>
        </w:rPr>
        <w:t xml:space="preserve"> - 20</w:t>
      </w:r>
      <w:r>
        <w:rPr>
          <w:rFonts w:ascii="Times New Roman" w:hAnsi="Times New Roman" w:cs="Times New Roman"/>
          <w:sz w:val="28"/>
          <w:szCs w:val="28"/>
        </w:rPr>
        <w:t>20</w:t>
      </w:r>
      <w:r w:rsidRPr="00673C38">
        <w:rPr>
          <w:rFonts w:ascii="Times New Roman" w:hAnsi="Times New Roman" w:cs="Times New Roman"/>
          <w:sz w:val="28"/>
          <w:szCs w:val="28"/>
        </w:rPr>
        <w:t xml:space="preserve"> г. численность менеджеров по продажам уменьшилась на 3%. Удельный вес управленческого персонала в 20</w:t>
      </w:r>
      <w:r>
        <w:rPr>
          <w:rFonts w:ascii="Times New Roman" w:hAnsi="Times New Roman" w:cs="Times New Roman"/>
          <w:sz w:val="28"/>
          <w:szCs w:val="28"/>
        </w:rPr>
        <w:t>20</w:t>
      </w:r>
      <w:r w:rsidRPr="00673C38">
        <w:rPr>
          <w:rFonts w:ascii="Times New Roman" w:hAnsi="Times New Roman" w:cs="Times New Roman"/>
          <w:sz w:val="28"/>
          <w:szCs w:val="28"/>
        </w:rPr>
        <w:t xml:space="preserve"> г. уменьшился 1,7%; расчетно-кассовые обслуживающие уменьшились на 0,63%; менеджеры </w:t>
      </w:r>
      <w:proofErr w:type="spellStart"/>
      <w:r w:rsidRPr="00673C38">
        <w:rPr>
          <w:rFonts w:ascii="Times New Roman" w:hAnsi="Times New Roman" w:cs="Times New Roman"/>
          <w:sz w:val="28"/>
          <w:szCs w:val="28"/>
        </w:rPr>
        <w:t>Сбер</w:t>
      </w:r>
      <w:r w:rsidR="00194F66">
        <w:rPr>
          <w:rFonts w:ascii="Times New Roman" w:hAnsi="Times New Roman" w:cs="Times New Roman"/>
          <w:sz w:val="28"/>
          <w:szCs w:val="28"/>
        </w:rPr>
        <w:t>Б</w:t>
      </w:r>
      <w:r w:rsidRPr="00673C38">
        <w:rPr>
          <w:rFonts w:ascii="Times New Roman" w:hAnsi="Times New Roman" w:cs="Times New Roman"/>
          <w:sz w:val="28"/>
          <w:szCs w:val="28"/>
        </w:rPr>
        <w:t>анк</w:t>
      </w:r>
      <w:proofErr w:type="spellEnd"/>
      <w:r w:rsidRPr="00673C38">
        <w:rPr>
          <w:rFonts w:ascii="Times New Roman" w:hAnsi="Times New Roman" w:cs="Times New Roman"/>
          <w:sz w:val="28"/>
          <w:szCs w:val="28"/>
        </w:rPr>
        <w:t>-премьер увеличились на 0,29%. Это говорит о изменениях в структуре численности персонала.</w:t>
      </w:r>
    </w:p>
    <w:p w14:paraId="75BC2A0B" w14:textId="046B783D" w:rsidR="00194F66" w:rsidRDefault="00194F66" w:rsidP="005577F5">
      <w:pPr>
        <w:spacing w:after="0" w:line="360" w:lineRule="auto"/>
        <w:ind w:firstLine="709"/>
        <w:jc w:val="both"/>
        <w:rPr>
          <w:rFonts w:ascii="Times New Roman" w:hAnsi="Times New Roman" w:cs="Times New Roman"/>
          <w:sz w:val="28"/>
          <w:szCs w:val="28"/>
        </w:rPr>
      </w:pPr>
      <w:r w:rsidRPr="00194F66">
        <w:rPr>
          <w:rFonts w:ascii="Times New Roman" w:hAnsi="Times New Roman" w:cs="Times New Roman"/>
          <w:sz w:val="28"/>
          <w:szCs w:val="28"/>
        </w:rPr>
        <w:t xml:space="preserve">Расчет показателей движения персонала представлен </w:t>
      </w:r>
      <w:r w:rsidR="00587A02">
        <w:rPr>
          <w:rFonts w:ascii="Times New Roman" w:hAnsi="Times New Roman" w:cs="Times New Roman"/>
          <w:sz w:val="28"/>
          <w:szCs w:val="28"/>
        </w:rPr>
        <w:t>в приложении 2</w:t>
      </w:r>
      <w:r w:rsidRPr="00194F66">
        <w:rPr>
          <w:rFonts w:ascii="Times New Roman" w:hAnsi="Times New Roman" w:cs="Times New Roman"/>
          <w:sz w:val="28"/>
          <w:szCs w:val="28"/>
        </w:rPr>
        <w:t>.</w:t>
      </w:r>
    </w:p>
    <w:p w14:paraId="3AC2483D" w14:textId="63E618BC" w:rsidR="00347473" w:rsidRDefault="00AB45F5" w:rsidP="005577F5">
      <w:pPr>
        <w:spacing w:after="0" w:line="360" w:lineRule="auto"/>
        <w:ind w:firstLine="709"/>
        <w:jc w:val="both"/>
        <w:rPr>
          <w:rFonts w:ascii="Times New Roman" w:hAnsi="Times New Roman" w:cs="Times New Roman"/>
          <w:sz w:val="28"/>
          <w:szCs w:val="28"/>
        </w:rPr>
      </w:pPr>
      <w:r w:rsidRPr="00AB45F5">
        <w:rPr>
          <w:rFonts w:ascii="Times New Roman" w:hAnsi="Times New Roman" w:cs="Times New Roman"/>
          <w:sz w:val="28"/>
          <w:szCs w:val="28"/>
        </w:rPr>
        <w:t xml:space="preserve">Анализируя данные </w:t>
      </w:r>
      <w:r w:rsidR="00A64870">
        <w:rPr>
          <w:rFonts w:ascii="Times New Roman" w:hAnsi="Times New Roman" w:cs="Times New Roman"/>
          <w:sz w:val="28"/>
          <w:szCs w:val="28"/>
        </w:rPr>
        <w:t>из приложения</w:t>
      </w:r>
      <w:r>
        <w:rPr>
          <w:rFonts w:ascii="Times New Roman" w:hAnsi="Times New Roman" w:cs="Times New Roman"/>
          <w:sz w:val="28"/>
          <w:szCs w:val="28"/>
        </w:rPr>
        <w:t xml:space="preserve"> </w:t>
      </w:r>
      <w:r w:rsidR="00A64870">
        <w:rPr>
          <w:rFonts w:ascii="Times New Roman" w:hAnsi="Times New Roman" w:cs="Times New Roman"/>
          <w:sz w:val="28"/>
          <w:szCs w:val="28"/>
        </w:rPr>
        <w:t>2,</w:t>
      </w:r>
      <w:r w:rsidRPr="00AB45F5">
        <w:rPr>
          <w:rFonts w:ascii="Times New Roman" w:hAnsi="Times New Roman" w:cs="Times New Roman"/>
          <w:sz w:val="28"/>
          <w:szCs w:val="28"/>
        </w:rPr>
        <w:t xml:space="preserve"> можно сделать выводы о том, что за отчетный период коэффициент текучести снизился вследствие того, что было уволено на 8 человек меньше, нежели за соответствующий период прошлого года. Среднесписочное число работников увеличилось на 20209 человека. Все это повлияло на коэффициент текучести в отчетном периоде. На данном предприятии наблюдается динамика снижения коэффициента оборота по принятию и по выбытию персонала. Коэффициент текучести по сравнению с 201</w:t>
      </w:r>
      <w:r>
        <w:rPr>
          <w:rFonts w:ascii="Times New Roman" w:hAnsi="Times New Roman" w:cs="Times New Roman"/>
          <w:sz w:val="28"/>
          <w:szCs w:val="28"/>
        </w:rPr>
        <w:t>9</w:t>
      </w:r>
      <w:r w:rsidRPr="00AB45F5">
        <w:rPr>
          <w:rFonts w:ascii="Times New Roman" w:hAnsi="Times New Roman" w:cs="Times New Roman"/>
          <w:sz w:val="28"/>
          <w:szCs w:val="28"/>
        </w:rPr>
        <w:t xml:space="preserve"> г. снизился на 0,03. Основными причинами снижения текучести являются соответствие образовательного уровня и содержания труда, удовлетворенность размерами заработка, благоприятные условия и режим труда и т.д.</w:t>
      </w:r>
    </w:p>
    <w:p w14:paraId="0838C050" w14:textId="77777777" w:rsidR="0034676B" w:rsidRPr="001464C0" w:rsidRDefault="0034676B" w:rsidP="005577F5">
      <w:pPr>
        <w:spacing w:after="0" w:line="360" w:lineRule="auto"/>
        <w:ind w:firstLine="709"/>
        <w:jc w:val="both"/>
        <w:rPr>
          <w:rFonts w:ascii="Times New Roman" w:hAnsi="Times New Roman" w:cs="Times New Roman"/>
          <w:sz w:val="28"/>
          <w:szCs w:val="28"/>
        </w:rPr>
      </w:pPr>
    </w:p>
    <w:p w14:paraId="063234DC" w14:textId="547E4D3D" w:rsidR="00186B94" w:rsidRDefault="00771E01" w:rsidP="00226EE5">
      <w:pPr>
        <w:spacing w:after="0" w:line="360" w:lineRule="auto"/>
        <w:jc w:val="center"/>
        <w:rPr>
          <w:rFonts w:ascii="Times New Roman" w:hAnsi="Times New Roman" w:cs="Times New Roman"/>
          <w:sz w:val="28"/>
          <w:szCs w:val="28"/>
        </w:rPr>
      </w:pPr>
      <w:r w:rsidRPr="00F11DF1">
        <w:rPr>
          <w:rFonts w:ascii="Times New Roman" w:hAnsi="Times New Roman" w:cs="Times New Roman"/>
          <w:sz w:val="28"/>
          <w:szCs w:val="28"/>
        </w:rPr>
        <w:t xml:space="preserve">2.2 Анализ управления адаптацией персонала </w:t>
      </w:r>
      <w:r>
        <w:rPr>
          <w:rFonts w:ascii="Times New Roman" w:hAnsi="Times New Roman" w:cs="Times New Roman"/>
          <w:sz w:val="28"/>
          <w:szCs w:val="28"/>
        </w:rPr>
        <w:t>в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p w14:paraId="0C65FFD8" w14:textId="77777777" w:rsidR="00226EE5" w:rsidRDefault="00226EE5" w:rsidP="00226EE5">
      <w:pPr>
        <w:spacing w:after="0" w:line="360" w:lineRule="auto"/>
        <w:jc w:val="center"/>
        <w:rPr>
          <w:rFonts w:ascii="Times New Roman" w:hAnsi="Times New Roman" w:cs="Times New Roman"/>
          <w:sz w:val="28"/>
          <w:szCs w:val="28"/>
        </w:rPr>
      </w:pPr>
    </w:p>
    <w:p w14:paraId="7A969CBA" w14:textId="57A121AE" w:rsidR="00186B94" w:rsidRDefault="002B0BBB" w:rsidP="00226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ПАО «</w:t>
      </w:r>
      <w:proofErr w:type="spellStart"/>
      <w:r>
        <w:rPr>
          <w:rFonts w:ascii="Times New Roman" w:hAnsi="Times New Roman" w:cs="Times New Roman"/>
          <w:sz w:val="28"/>
          <w:szCs w:val="28"/>
        </w:rPr>
        <w:t>СберБанк</w:t>
      </w:r>
      <w:proofErr w:type="spellEnd"/>
      <w:r>
        <w:rPr>
          <w:rFonts w:ascii="Times New Roman" w:hAnsi="Times New Roman" w:cs="Times New Roman"/>
          <w:sz w:val="28"/>
          <w:szCs w:val="28"/>
        </w:rPr>
        <w:t>»</w:t>
      </w:r>
      <w:r w:rsidRPr="002B0BBB">
        <w:rPr>
          <w:rFonts w:ascii="Times New Roman" w:hAnsi="Times New Roman" w:cs="Times New Roman"/>
          <w:sz w:val="28"/>
          <w:szCs w:val="28"/>
        </w:rPr>
        <w:t xml:space="preserve"> уделяет большое внимание адаптации и регулярно совершенствует существующую систему, что доказывает пример с выделением новой штатной единицы «наставник». Однако, несмотря на четкую формализацию данного процесса, существует ряд преград, препятствующих успешной реализации прописанных норм.</w:t>
      </w:r>
    </w:p>
    <w:p w14:paraId="719385E1" w14:textId="4597966F" w:rsidR="009659F6" w:rsidRDefault="009659F6" w:rsidP="00186B94">
      <w:pPr>
        <w:spacing w:after="0" w:line="360" w:lineRule="auto"/>
        <w:ind w:firstLine="709"/>
        <w:jc w:val="both"/>
        <w:rPr>
          <w:rFonts w:ascii="Times New Roman" w:hAnsi="Times New Roman" w:cs="Times New Roman"/>
          <w:sz w:val="28"/>
          <w:szCs w:val="28"/>
        </w:rPr>
      </w:pPr>
      <w:r w:rsidRPr="009659F6">
        <w:rPr>
          <w:rFonts w:ascii="Times New Roman" w:hAnsi="Times New Roman" w:cs="Times New Roman"/>
          <w:sz w:val="28"/>
          <w:szCs w:val="28"/>
        </w:rPr>
        <w:t>Основными проблемами, возникающими при процессе адаптации сотрудников</w:t>
      </w:r>
      <w:r w:rsidR="00AC7BB1">
        <w:rPr>
          <w:rFonts w:ascii="Times New Roman" w:hAnsi="Times New Roman" w:cs="Times New Roman"/>
          <w:sz w:val="28"/>
          <w:szCs w:val="28"/>
        </w:rPr>
        <w:t xml:space="preserve"> в ПАО «</w:t>
      </w:r>
      <w:proofErr w:type="spellStart"/>
      <w:r w:rsidR="00AC7BB1">
        <w:rPr>
          <w:rFonts w:ascii="Times New Roman" w:hAnsi="Times New Roman" w:cs="Times New Roman"/>
          <w:sz w:val="28"/>
          <w:szCs w:val="28"/>
        </w:rPr>
        <w:t>СберБанк</w:t>
      </w:r>
      <w:proofErr w:type="spellEnd"/>
      <w:r w:rsidR="00AC7BB1">
        <w:rPr>
          <w:rFonts w:ascii="Times New Roman" w:hAnsi="Times New Roman" w:cs="Times New Roman"/>
          <w:sz w:val="28"/>
          <w:szCs w:val="28"/>
        </w:rPr>
        <w:t>»</w:t>
      </w:r>
      <w:r w:rsidRPr="009659F6">
        <w:rPr>
          <w:rFonts w:ascii="Times New Roman" w:hAnsi="Times New Roman" w:cs="Times New Roman"/>
          <w:sz w:val="28"/>
          <w:szCs w:val="28"/>
        </w:rPr>
        <w:t xml:space="preserve">, являются слабая коммуникация внутри </w:t>
      </w:r>
      <w:r w:rsidRPr="009659F6">
        <w:rPr>
          <w:rFonts w:ascii="Times New Roman" w:hAnsi="Times New Roman" w:cs="Times New Roman"/>
          <w:sz w:val="28"/>
          <w:szCs w:val="28"/>
        </w:rPr>
        <w:lastRenderedPageBreak/>
        <w:t>компании, а также низкий уровень осведомленности руководителей о тех или иных возможностях и требованиях по отношению к новичкам и непонимание ими важности адаптационного процесса</w:t>
      </w:r>
      <w:r w:rsidR="00AC7BB1">
        <w:rPr>
          <w:rFonts w:ascii="Times New Roman" w:hAnsi="Times New Roman" w:cs="Times New Roman"/>
          <w:sz w:val="28"/>
          <w:szCs w:val="28"/>
        </w:rPr>
        <w:t>.</w:t>
      </w:r>
    </w:p>
    <w:p w14:paraId="4EEAF84C" w14:textId="32F74FE1" w:rsidR="00AC7BB1" w:rsidRDefault="004B60B1" w:rsidP="00186B94">
      <w:pPr>
        <w:spacing w:after="0" w:line="360" w:lineRule="auto"/>
        <w:ind w:firstLine="709"/>
        <w:jc w:val="both"/>
        <w:rPr>
          <w:rFonts w:ascii="Times New Roman" w:hAnsi="Times New Roman" w:cs="Times New Roman"/>
          <w:sz w:val="28"/>
          <w:szCs w:val="28"/>
        </w:rPr>
      </w:pPr>
      <w:r w:rsidRPr="004B60B1">
        <w:rPr>
          <w:rFonts w:ascii="Times New Roman" w:hAnsi="Times New Roman" w:cs="Times New Roman"/>
          <w:sz w:val="28"/>
          <w:szCs w:val="28"/>
        </w:rPr>
        <w:t xml:space="preserve">Доступ к внутренним базам данных </w:t>
      </w:r>
      <w:r w:rsidR="003B6875">
        <w:rPr>
          <w:rFonts w:ascii="Times New Roman" w:hAnsi="Times New Roman" w:cs="Times New Roman"/>
          <w:sz w:val="28"/>
          <w:szCs w:val="28"/>
        </w:rPr>
        <w:t>ПАО «</w:t>
      </w:r>
      <w:proofErr w:type="spellStart"/>
      <w:r w:rsidR="003B6875">
        <w:rPr>
          <w:rFonts w:ascii="Times New Roman" w:hAnsi="Times New Roman" w:cs="Times New Roman"/>
          <w:sz w:val="28"/>
          <w:szCs w:val="28"/>
        </w:rPr>
        <w:t>СберБанк</w:t>
      </w:r>
      <w:proofErr w:type="spellEnd"/>
      <w:r w:rsidR="003B6875">
        <w:rPr>
          <w:rFonts w:ascii="Times New Roman" w:hAnsi="Times New Roman" w:cs="Times New Roman"/>
          <w:sz w:val="28"/>
          <w:szCs w:val="28"/>
        </w:rPr>
        <w:t>»</w:t>
      </w:r>
      <w:r w:rsidRPr="004B60B1">
        <w:rPr>
          <w:rFonts w:ascii="Times New Roman" w:hAnsi="Times New Roman" w:cs="Times New Roman"/>
          <w:sz w:val="28"/>
          <w:szCs w:val="28"/>
        </w:rPr>
        <w:t>, а также к внутренней отчетности за несколько лет позволили собрать необходимые данные об основных показателях, связанных с процессом обучения и, в частности, адаптации сотрудников, а также проанализировать текучесть кадров относительно стажа сотрудников, а также указания причин увольнения за несколько отчетных периодов.</w:t>
      </w:r>
    </w:p>
    <w:p w14:paraId="33E03EAD" w14:textId="52D3E90B" w:rsidR="00026CB9" w:rsidRDefault="00AC3845" w:rsidP="00A2687B">
      <w:pPr>
        <w:spacing w:after="0" w:line="360" w:lineRule="auto"/>
        <w:ind w:firstLine="709"/>
        <w:jc w:val="both"/>
        <w:rPr>
          <w:rFonts w:ascii="Times New Roman" w:hAnsi="Times New Roman" w:cs="Times New Roman"/>
          <w:sz w:val="28"/>
          <w:szCs w:val="28"/>
        </w:rPr>
      </w:pPr>
      <w:r w:rsidRPr="00AC3845">
        <w:rPr>
          <w:rFonts w:ascii="Times New Roman" w:hAnsi="Times New Roman" w:cs="Times New Roman"/>
          <w:sz w:val="28"/>
          <w:szCs w:val="28"/>
        </w:rPr>
        <w:t xml:space="preserve">Как оказалось, 34% от общего количества уволившихся составляют люди, проработавшие в компании менее 3 месяцев, еще 22% - сотрудники со стажем работы в </w:t>
      </w:r>
      <w:r w:rsidR="000C1A41">
        <w:rPr>
          <w:rFonts w:ascii="Times New Roman" w:hAnsi="Times New Roman" w:cs="Times New Roman"/>
          <w:sz w:val="28"/>
          <w:szCs w:val="28"/>
        </w:rPr>
        <w:t>ПАО «</w:t>
      </w:r>
      <w:proofErr w:type="spellStart"/>
      <w:r w:rsidR="000C1A41">
        <w:rPr>
          <w:rFonts w:ascii="Times New Roman" w:hAnsi="Times New Roman" w:cs="Times New Roman"/>
          <w:sz w:val="28"/>
          <w:szCs w:val="28"/>
        </w:rPr>
        <w:t>СберБанк</w:t>
      </w:r>
      <w:proofErr w:type="spellEnd"/>
      <w:r w:rsidR="000C1A41">
        <w:rPr>
          <w:rFonts w:ascii="Times New Roman" w:hAnsi="Times New Roman" w:cs="Times New Roman"/>
          <w:sz w:val="28"/>
          <w:szCs w:val="28"/>
        </w:rPr>
        <w:t>»</w:t>
      </w:r>
      <w:r w:rsidRPr="00AC3845">
        <w:rPr>
          <w:rFonts w:ascii="Times New Roman" w:hAnsi="Times New Roman" w:cs="Times New Roman"/>
          <w:sz w:val="28"/>
          <w:szCs w:val="28"/>
        </w:rPr>
        <w:t xml:space="preserve"> до 1 года (рис.3). Это означает, что сотрудники не прошли адаптационный период, а значит, </w:t>
      </w:r>
      <w:r w:rsidR="000C1A41">
        <w:rPr>
          <w:rFonts w:ascii="Times New Roman" w:hAnsi="Times New Roman" w:cs="Times New Roman"/>
          <w:sz w:val="28"/>
          <w:szCs w:val="28"/>
        </w:rPr>
        <w:t>ПАО «</w:t>
      </w:r>
      <w:proofErr w:type="spellStart"/>
      <w:r w:rsidR="000C1A41">
        <w:rPr>
          <w:rFonts w:ascii="Times New Roman" w:hAnsi="Times New Roman" w:cs="Times New Roman"/>
          <w:sz w:val="28"/>
          <w:szCs w:val="28"/>
        </w:rPr>
        <w:t>СберБанк</w:t>
      </w:r>
      <w:proofErr w:type="spellEnd"/>
      <w:r w:rsidR="000C1A41">
        <w:rPr>
          <w:rFonts w:ascii="Times New Roman" w:hAnsi="Times New Roman" w:cs="Times New Roman"/>
          <w:sz w:val="28"/>
          <w:szCs w:val="28"/>
        </w:rPr>
        <w:t>»</w:t>
      </w:r>
      <w:r w:rsidRPr="00AC3845">
        <w:rPr>
          <w:rFonts w:ascii="Times New Roman" w:hAnsi="Times New Roman" w:cs="Times New Roman"/>
          <w:sz w:val="28"/>
          <w:szCs w:val="28"/>
        </w:rPr>
        <w:t xml:space="preserve"> требуется совершенствование существующей системы адаптации.</w:t>
      </w:r>
    </w:p>
    <w:p w14:paraId="7F960D22" w14:textId="3A99A550" w:rsidR="00026CB9" w:rsidRDefault="00A04700" w:rsidP="00186B9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367BF5C" wp14:editId="105BE27A">
            <wp:extent cx="5486400" cy="26860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F26297" w14:textId="5A7E21B7" w:rsidR="000C1A41" w:rsidRDefault="00026CB9" w:rsidP="00A2687B">
      <w:pPr>
        <w:spacing w:after="0" w:line="360" w:lineRule="auto"/>
        <w:ind w:firstLine="709"/>
        <w:jc w:val="center"/>
        <w:rPr>
          <w:rFonts w:ascii="Times New Roman" w:hAnsi="Times New Roman" w:cs="Times New Roman"/>
          <w:sz w:val="28"/>
          <w:szCs w:val="28"/>
        </w:rPr>
      </w:pPr>
      <w:r w:rsidRPr="00026CB9">
        <w:rPr>
          <w:rFonts w:ascii="Times New Roman" w:hAnsi="Times New Roman" w:cs="Times New Roman"/>
          <w:sz w:val="28"/>
          <w:szCs w:val="28"/>
        </w:rPr>
        <w:t>Рис.3 Стаж уволенных/уволившихся сотрудников</w:t>
      </w:r>
    </w:p>
    <w:p w14:paraId="103239CE" w14:textId="77777777" w:rsidR="00186B94" w:rsidRDefault="00186B94" w:rsidP="00771E01">
      <w:pPr>
        <w:spacing w:after="0" w:line="360" w:lineRule="auto"/>
        <w:ind w:firstLine="709"/>
        <w:jc w:val="center"/>
        <w:rPr>
          <w:rFonts w:ascii="Times New Roman" w:hAnsi="Times New Roman" w:cs="Times New Roman"/>
          <w:sz w:val="28"/>
          <w:szCs w:val="28"/>
        </w:rPr>
      </w:pPr>
    </w:p>
    <w:p w14:paraId="6CAE6980" w14:textId="4AA7973B" w:rsidR="00A2687B" w:rsidRDefault="005D77F5" w:rsidP="00A2687B">
      <w:pPr>
        <w:spacing w:after="0" w:line="360" w:lineRule="auto"/>
        <w:ind w:firstLine="709"/>
        <w:jc w:val="both"/>
        <w:rPr>
          <w:rFonts w:ascii="Times New Roman" w:hAnsi="Times New Roman" w:cs="Times New Roman"/>
          <w:sz w:val="28"/>
          <w:szCs w:val="28"/>
        </w:rPr>
      </w:pPr>
      <w:r w:rsidRPr="005D77F5">
        <w:rPr>
          <w:rFonts w:ascii="Times New Roman" w:hAnsi="Times New Roman" w:cs="Times New Roman"/>
          <w:sz w:val="28"/>
          <w:szCs w:val="28"/>
        </w:rPr>
        <w:t xml:space="preserve">Далее </w:t>
      </w:r>
      <w:r>
        <w:rPr>
          <w:rFonts w:ascii="Times New Roman" w:hAnsi="Times New Roman" w:cs="Times New Roman"/>
          <w:sz w:val="28"/>
          <w:szCs w:val="28"/>
        </w:rPr>
        <w:t>рассмотрим</w:t>
      </w:r>
      <w:r w:rsidRPr="005D77F5">
        <w:rPr>
          <w:rFonts w:ascii="Times New Roman" w:hAnsi="Times New Roman" w:cs="Times New Roman"/>
          <w:sz w:val="28"/>
          <w:szCs w:val="28"/>
        </w:rPr>
        <w:t xml:space="preserve"> причин</w:t>
      </w:r>
      <w:r>
        <w:rPr>
          <w:rFonts w:ascii="Times New Roman" w:hAnsi="Times New Roman" w:cs="Times New Roman"/>
          <w:sz w:val="28"/>
          <w:szCs w:val="28"/>
        </w:rPr>
        <w:t>ы</w:t>
      </w:r>
      <w:r w:rsidRPr="005D77F5">
        <w:rPr>
          <w:rFonts w:ascii="Times New Roman" w:hAnsi="Times New Roman" w:cs="Times New Roman"/>
          <w:sz w:val="28"/>
          <w:szCs w:val="28"/>
        </w:rPr>
        <w:t>, которые указываю сотрудники, проработавшие в ПАО «</w:t>
      </w:r>
      <w:proofErr w:type="spellStart"/>
      <w:r w:rsidRPr="005D77F5">
        <w:rPr>
          <w:rFonts w:ascii="Times New Roman" w:hAnsi="Times New Roman" w:cs="Times New Roman"/>
          <w:sz w:val="28"/>
          <w:szCs w:val="28"/>
        </w:rPr>
        <w:t>Сбер</w:t>
      </w:r>
      <w:r w:rsidR="005D022A">
        <w:rPr>
          <w:rFonts w:ascii="Times New Roman" w:hAnsi="Times New Roman" w:cs="Times New Roman"/>
          <w:sz w:val="28"/>
          <w:szCs w:val="28"/>
        </w:rPr>
        <w:t>Б</w:t>
      </w:r>
      <w:r w:rsidRPr="005D77F5">
        <w:rPr>
          <w:rFonts w:ascii="Times New Roman" w:hAnsi="Times New Roman" w:cs="Times New Roman"/>
          <w:sz w:val="28"/>
          <w:szCs w:val="28"/>
        </w:rPr>
        <w:t>анк</w:t>
      </w:r>
      <w:proofErr w:type="spellEnd"/>
      <w:r w:rsidRPr="005D77F5">
        <w:rPr>
          <w:rFonts w:ascii="Times New Roman" w:hAnsi="Times New Roman" w:cs="Times New Roman"/>
          <w:sz w:val="28"/>
          <w:szCs w:val="28"/>
        </w:rPr>
        <w:t>» менее 1 года, при процессе увольнения по собственному желанию. Анализ данных представлен на рисунке 4.</w:t>
      </w:r>
    </w:p>
    <w:p w14:paraId="01B6218F" w14:textId="3F25DA3B" w:rsidR="003C3323" w:rsidRDefault="00B3515A" w:rsidP="003C332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A31E2F9" wp14:editId="53700E90">
            <wp:extent cx="5486400" cy="2667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F38643" w14:textId="7C527096" w:rsidR="005D022A" w:rsidRDefault="003C3323" w:rsidP="003C3323">
      <w:pPr>
        <w:spacing w:after="0" w:line="360" w:lineRule="auto"/>
        <w:ind w:firstLine="709"/>
        <w:jc w:val="center"/>
        <w:rPr>
          <w:rFonts w:ascii="Times New Roman" w:hAnsi="Times New Roman" w:cs="Times New Roman"/>
          <w:sz w:val="28"/>
          <w:szCs w:val="28"/>
        </w:rPr>
      </w:pPr>
      <w:r w:rsidRPr="003C3323">
        <w:rPr>
          <w:rFonts w:ascii="Times New Roman" w:hAnsi="Times New Roman" w:cs="Times New Roman"/>
          <w:sz w:val="28"/>
          <w:szCs w:val="28"/>
        </w:rPr>
        <w:t>Рис.4 Причины увольнения сотрудников со стажем работы менее 1 года</w:t>
      </w:r>
    </w:p>
    <w:p w14:paraId="44DA5133" w14:textId="77777777" w:rsidR="00186B94" w:rsidRDefault="00186B94" w:rsidP="00771E01">
      <w:pPr>
        <w:spacing w:after="0" w:line="360" w:lineRule="auto"/>
        <w:ind w:firstLine="709"/>
        <w:jc w:val="center"/>
        <w:rPr>
          <w:rFonts w:ascii="Times New Roman" w:hAnsi="Times New Roman" w:cs="Times New Roman"/>
          <w:sz w:val="28"/>
          <w:szCs w:val="28"/>
        </w:rPr>
      </w:pPr>
    </w:p>
    <w:p w14:paraId="56CA8045" w14:textId="75C4F094" w:rsidR="00EB42A9" w:rsidRDefault="00BC0EB9" w:rsidP="00EB42A9">
      <w:pPr>
        <w:spacing w:after="0" w:line="360" w:lineRule="auto"/>
        <w:ind w:firstLine="709"/>
        <w:jc w:val="both"/>
        <w:rPr>
          <w:rFonts w:ascii="Times New Roman" w:hAnsi="Times New Roman" w:cs="Times New Roman"/>
          <w:sz w:val="28"/>
          <w:szCs w:val="28"/>
        </w:rPr>
      </w:pPr>
      <w:r w:rsidRPr="00BC0EB9">
        <w:rPr>
          <w:rFonts w:ascii="Times New Roman" w:hAnsi="Times New Roman" w:cs="Times New Roman"/>
          <w:sz w:val="28"/>
          <w:szCs w:val="28"/>
        </w:rPr>
        <w:t>Таким образом, большая часть сотрудников увольняется из-за напряженной работы: монотонности деятельности, неподходящего графика и высокой интенсивности работы, вследствие которой сотрудники чувствуют себя уставшими и не могут продолжать работать.</w:t>
      </w:r>
    </w:p>
    <w:p w14:paraId="09DC3041" w14:textId="77777777" w:rsidR="001A0CA9" w:rsidRDefault="001A0CA9" w:rsidP="00EB42A9">
      <w:pPr>
        <w:spacing w:after="0" w:line="360" w:lineRule="auto"/>
        <w:ind w:firstLine="709"/>
        <w:jc w:val="both"/>
        <w:rPr>
          <w:rFonts w:ascii="Times New Roman" w:hAnsi="Times New Roman" w:cs="Times New Roman"/>
          <w:sz w:val="28"/>
          <w:szCs w:val="28"/>
        </w:rPr>
      </w:pPr>
      <w:r w:rsidRPr="001A0CA9">
        <w:rPr>
          <w:rFonts w:ascii="Times New Roman" w:hAnsi="Times New Roman" w:cs="Times New Roman"/>
          <w:sz w:val="28"/>
          <w:szCs w:val="28"/>
        </w:rPr>
        <w:t xml:space="preserve">Преобладание уволившихся из-за утомляемости сотрудников говорит о том, что они не были готовы к такому труду, прежде всего, физиологически, а следовательно, остро встает вопрос о прохождении таким сотрудником психофизиологической адаптации. Возможно, компания не уделяет достаточного внимания данному типу адаптации. </w:t>
      </w:r>
    </w:p>
    <w:p w14:paraId="1B2D4AB8" w14:textId="00E87C62" w:rsidR="00BC0EB9" w:rsidRDefault="001A0CA9" w:rsidP="00EB42A9">
      <w:pPr>
        <w:spacing w:after="0" w:line="360" w:lineRule="auto"/>
        <w:ind w:firstLine="709"/>
        <w:jc w:val="both"/>
        <w:rPr>
          <w:rFonts w:ascii="Times New Roman" w:hAnsi="Times New Roman" w:cs="Times New Roman"/>
          <w:sz w:val="28"/>
          <w:szCs w:val="28"/>
        </w:rPr>
      </w:pPr>
      <w:r w:rsidRPr="001A0CA9">
        <w:rPr>
          <w:rFonts w:ascii="Times New Roman" w:hAnsi="Times New Roman" w:cs="Times New Roman"/>
          <w:sz w:val="28"/>
          <w:szCs w:val="28"/>
        </w:rPr>
        <w:t>Заинтересовавшись этим вопросом, я решила задать несколько вопросов одному из новичков ПАО «</w:t>
      </w:r>
      <w:proofErr w:type="spellStart"/>
      <w:r w:rsidRPr="001A0CA9">
        <w:rPr>
          <w:rFonts w:ascii="Times New Roman" w:hAnsi="Times New Roman" w:cs="Times New Roman"/>
          <w:sz w:val="28"/>
          <w:szCs w:val="28"/>
        </w:rPr>
        <w:t>Сбер</w:t>
      </w:r>
      <w:r w:rsidR="00735A97">
        <w:rPr>
          <w:rFonts w:ascii="Times New Roman" w:hAnsi="Times New Roman" w:cs="Times New Roman"/>
          <w:sz w:val="28"/>
          <w:szCs w:val="28"/>
        </w:rPr>
        <w:t>Б</w:t>
      </w:r>
      <w:r w:rsidRPr="001A0CA9">
        <w:rPr>
          <w:rFonts w:ascii="Times New Roman" w:hAnsi="Times New Roman" w:cs="Times New Roman"/>
          <w:sz w:val="28"/>
          <w:szCs w:val="28"/>
        </w:rPr>
        <w:t>анк</w:t>
      </w:r>
      <w:proofErr w:type="spellEnd"/>
      <w:r w:rsidRPr="001A0CA9">
        <w:rPr>
          <w:rFonts w:ascii="Times New Roman" w:hAnsi="Times New Roman" w:cs="Times New Roman"/>
          <w:sz w:val="28"/>
          <w:szCs w:val="28"/>
        </w:rPr>
        <w:t>». В роли опрашиваемой была девушка 22 лет, недавно вступившая в должность Специалиста по обслуживанию частных лиц в ПАО «</w:t>
      </w:r>
      <w:proofErr w:type="spellStart"/>
      <w:r w:rsidRPr="001A0CA9">
        <w:rPr>
          <w:rFonts w:ascii="Times New Roman" w:hAnsi="Times New Roman" w:cs="Times New Roman"/>
          <w:sz w:val="28"/>
          <w:szCs w:val="28"/>
        </w:rPr>
        <w:t>Сбер</w:t>
      </w:r>
      <w:r w:rsidR="00530FF4">
        <w:rPr>
          <w:rFonts w:ascii="Times New Roman" w:hAnsi="Times New Roman" w:cs="Times New Roman"/>
          <w:sz w:val="28"/>
          <w:szCs w:val="28"/>
        </w:rPr>
        <w:t>Б</w:t>
      </w:r>
      <w:r w:rsidRPr="001A0CA9">
        <w:rPr>
          <w:rFonts w:ascii="Times New Roman" w:hAnsi="Times New Roman" w:cs="Times New Roman"/>
          <w:sz w:val="28"/>
          <w:szCs w:val="28"/>
        </w:rPr>
        <w:t>анк</w:t>
      </w:r>
      <w:proofErr w:type="spellEnd"/>
      <w:r w:rsidRPr="001A0CA9">
        <w:rPr>
          <w:rFonts w:ascii="Times New Roman" w:hAnsi="Times New Roman" w:cs="Times New Roman"/>
          <w:sz w:val="28"/>
          <w:szCs w:val="28"/>
        </w:rPr>
        <w:t xml:space="preserve">» г. </w:t>
      </w:r>
      <w:r w:rsidR="00530FF4">
        <w:rPr>
          <w:rFonts w:ascii="Times New Roman" w:hAnsi="Times New Roman" w:cs="Times New Roman"/>
          <w:sz w:val="28"/>
          <w:szCs w:val="28"/>
        </w:rPr>
        <w:t>Москвы</w:t>
      </w:r>
      <w:r w:rsidRPr="001A0CA9">
        <w:rPr>
          <w:rFonts w:ascii="Times New Roman" w:hAnsi="Times New Roman" w:cs="Times New Roman"/>
          <w:sz w:val="28"/>
          <w:szCs w:val="28"/>
        </w:rPr>
        <w:t xml:space="preserve">. Список вопросов предоставлен в </w:t>
      </w:r>
      <w:r w:rsidR="0083745C">
        <w:rPr>
          <w:rFonts w:ascii="Times New Roman" w:hAnsi="Times New Roman" w:cs="Times New Roman"/>
          <w:sz w:val="28"/>
          <w:szCs w:val="28"/>
        </w:rPr>
        <w:t>п</w:t>
      </w:r>
      <w:r w:rsidRPr="001A0CA9">
        <w:rPr>
          <w:rFonts w:ascii="Times New Roman" w:hAnsi="Times New Roman" w:cs="Times New Roman"/>
          <w:sz w:val="28"/>
          <w:szCs w:val="28"/>
        </w:rPr>
        <w:t xml:space="preserve">риложении </w:t>
      </w:r>
      <w:r w:rsidR="0083745C">
        <w:rPr>
          <w:rFonts w:ascii="Times New Roman" w:hAnsi="Times New Roman" w:cs="Times New Roman"/>
          <w:sz w:val="28"/>
          <w:szCs w:val="28"/>
        </w:rPr>
        <w:t>3</w:t>
      </w:r>
      <w:r w:rsidRPr="001A0CA9">
        <w:rPr>
          <w:rFonts w:ascii="Times New Roman" w:hAnsi="Times New Roman" w:cs="Times New Roman"/>
          <w:sz w:val="28"/>
          <w:szCs w:val="28"/>
        </w:rPr>
        <w:t>.</w:t>
      </w:r>
    </w:p>
    <w:p w14:paraId="60BD5537" w14:textId="7707C692" w:rsidR="00331AE4" w:rsidRDefault="002F5E46" w:rsidP="00EB42A9">
      <w:pPr>
        <w:spacing w:after="0" w:line="360" w:lineRule="auto"/>
        <w:ind w:firstLine="709"/>
        <w:jc w:val="both"/>
        <w:rPr>
          <w:rFonts w:ascii="Times New Roman" w:hAnsi="Times New Roman" w:cs="Times New Roman"/>
          <w:sz w:val="28"/>
          <w:szCs w:val="28"/>
        </w:rPr>
      </w:pPr>
      <w:r w:rsidRPr="002F5E46">
        <w:rPr>
          <w:rFonts w:ascii="Times New Roman" w:hAnsi="Times New Roman" w:cs="Times New Roman"/>
          <w:sz w:val="28"/>
          <w:szCs w:val="28"/>
        </w:rPr>
        <w:t xml:space="preserve">Из опроса было выявлено, что </w:t>
      </w:r>
      <w:r w:rsidRPr="001A0CA9">
        <w:rPr>
          <w:rFonts w:ascii="Times New Roman" w:hAnsi="Times New Roman" w:cs="Times New Roman"/>
          <w:sz w:val="28"/>
          <w:szCs w:val="28"/>
        </w:rPr>
        <w:t>ПАО «</w:t>
      </w:r>
      <w:proofErr w:type="spellStart"/>
      <w:r w:rsidRPr="001A0CA9">
        <w:rPr>
          <w:rFonts w:ascii="Times New Roman" w:hAnsi="Times New Roman" w:cs="Times New Roman"/>
          <w:sz w:val="28"/>
          <w:szCs w:val="28"/>
        </w:rPr>
        <w:t>Сбер</w:t>
      </w:r>
      <w:r>
        <w:rPr>
          <w:rFonts w:ascii="Times New Roman" w:hAnsi="Times New Roman" w:cs="Times New Roman"/>
          <w:sz w:val="28"/>
          <w:szCs w:val="28"/>
        </w:rPr>
        <w:t>Б</w:t>
      </w:r>
      <w:r w:rsidRPr="001A0CA9">
        <w:rPr>
          <w:rFonts w:ascii="Times New Roman" w:hAnsi="Times New Roman" w:cs="Times New Roman"/>
          <w:sz w:val="28"/>
          <w:szCs w:val="28"/>
        </w:rPr>
        <w:t>анк</w:t>
      </w:r>
      <w:proofErr w:type="spellEnd"/>
      <w:r w:rsidRPr="001A0CA9">
        <w:rPr>
          <w:rFonts w:ascii="Times New Roman" w:hAnsi="Times New Roman" w:cs="Times New Roman"/>
          <w:sz w:val="28"/>
          <w:szCs w:val="28"/>
        </w:rPr>
        <w:t>»</w:t>
      </w:r>
      <w:r w:rsidRPr="002F5E46">
        <w:rPr>
          <w:rFonts w:ascii="Times New Roman" w:hAnsi="Times New Roman" w:cs="Times New Roman"/>
          <w:sz w:val="28"/>
          <w:szCs w:val="28"/>
        </w:rPr>
        <w:t xml:space="preserve"> действительно не проводит никаких мероприятий, направленных на психофизиологическую адаптацию сотрудницы. Стоит заметить, что должность Специалиста по обслуживанию частных лиц требует особого внимания при работе с документами и Программным обеспечением, и людям, пришедшим в </w:t>
      </w:r>
      <w:r w:rsidRPr="002F5E46">
        <w:rPr>
          <w:rFonts w:ascii="Times New Roman" w:hAnsi="Times New Roman" w:cs="Times New Roman"/>
          <w:sz w:val="28"/>
          <w:szCs w:val="28"/>
        </w:rPr>
        <w:lastRenderedPageBreak/>
        <w:t>компанию, на начальных этапах сложно работать с такими большими объемами информации, вследствие чего у сотрудников возникают ошибки.</w:t>
      </w:r>
    </w:p>
    <w:p w14:paraId="7BC578EF" w14:textId="2783515B" w:rsidR="009205F7" w:rsidRDefault="009205F7" w:rsidP="00EB42A9">
      <w:pPr>
        <w:spacing w:after="0" w:line="360" w:lineRule="auto"/>
        <w:ind w:firstLine="709"/>
        <w:jc w:val="both"/>
        <w:rPr>
          <w:rFonts w:ascii="Times New Roman" w:hAnsi="Times New Roman" w:cs="Times New Roman"/>
          <w:sz w:val="28"/>
          <w:szCs w:val="28"/>
        </w:rPr>
      </w:pPr>
      <w:r w:rsidRPr="009205F7">
        <w:rPr>
          <w:rFonts w:ascii="Times New Roman" w:hAnsi="Times New Roman" w:cs="Times New Roman"/>
          <w:sz w:val="28"/>
          <w:szCs w:val="28"/>
        </w:rPr>
        <w:t>Другим интересным открытием стало то, что сотруднице не были разъяснены особенности начисления заработной платы в то время, как одним из основных пунктов программы адаптации является информирование новичков о способе начисления их заработной платы и возможностях получения дополнительных премий. Следовательно, формально прописанные в программе нормы адаптации на практике выполняются не всегда. Таким образом, фактически уровень экономической адаптации сотрудников также является достаточно низким.</w:t>
      </w:r>
      <w:r w:rsidR="00D92301" w:rsidRPr="00D92301">
        <w:rPr>
          <w:rFonts w:ascii="Times New Roman" w:hAnsi="Times New Roman" w:cs="Times New Roman"/>
          <w:sz w:val="28"/>
          <w:szCs w:val="28"/>
        </w:rPr>
        <w:t xml:space="preserve"> </w:t>
      </w:r>
      <w:r w:rsidR="00D92301" w:rsidRPr="00A64870">
        <w:rPr>
          <w:rFonts w:ascii="Times New Roman" w:hAnsi="Times New Roman" w:cs="Times New Roman"/>
          <w:sz w:val="28"/>
          <w:szCs w:val="28"/>
        </w:rPr>
        <w:t>[</w:t>
      </w:r>
      <w:r w:rsidR="00D92301">
        <w:rPr>
          <w:rFonts w:ascii="Times New Roman" w:hAnsi="Times New Roman" w:cs="Times New Roman"/>
          <w:sz w:val="28"/>
          <w:szCs w:val="28"/>
        </w:rPr>
        <w:t>8</w:t>
      </w:r>
      <w:r w:rsidR="00D92301" w:rsidRPr="00A64870">
        <w:rPr>
          <w:rFonts w:ascii="Times New Roman" w:hAnsi="Times New Roman" w:cs="Times New Roman"/>
          <w:sz w:val="28"/>
          <w:szCs w:val="28"/>
        </w:rPr>
        <w:t>]</w:t>
      </w:r>
    </w:p>
    <w:p w14:paraId="4DEEA08A" w14:textId="357A6AB4" w:rsidR="00694C28" w:rsidRDefault="00F044E7" w:rsidP="00EB42A9">
      <w:pPr>
        <w:spacing w:after="0" w:line="360" w:lineRule="auto"/>
        <w:ind w:firstLine="709"/>
        <w:jc w:val="both"/>
        <w:rPr>
          <w:rFonts w:ascii="Times New Roman" w:hAnsi="Times New Roman" w:cs="Times New Roman"/>
          <w:sz w:val="28"/>
          <w:szCs w:val="28"/>
        </w:rPr>
      </w:pPr>
      <w:r w:rsidRPr="00F044E7">
        <w:rPr>
          <w:rFonts w:ascii="Times New Roman" w:hAnsi="Times New Roman" w:cs="Times New Roman"/>
          <w:sz w:val="28"/>
          <w:szCs w:val="28"/>
        </w:rPr>
        <w:t xml:space="preserve">Однако в ходе того же опроса был выявлен и тот факт, что </w:t>
      </w:r>
      <w:r w:rsidRPr="001A0CA9">
        <w:rPr>
          <w:rFonts w:ascii="Times New Roman" w:hAnsi="Times New Roman" w:cs="Times New Roman"/>
          <w:sz w:val="28"/>
          <w:szCs w:val="28"/>
        </w:rPr>
        <w:t>ПАО «</w:t>
      </w:r>
      <w:proofErr w:type="spellStart"/>
      <w:r w:rsidRPr="001A0CA9">
        <w:rPr>
          <w:rFonts w:ascii="Times New Roman" w:hAnsi="Times New Roman" w:cs="Times New Roman"/>
          <w:sz w:val="28"/>
          <w:szCs w:val="28"/>
        </w:rPr>
        <w:t>Сбер</w:t>
      </w:r>
      <w:r>
        <w:rPr>
          <w:rFonts w:ascii="Times New Roman" w:hAnsi="Times New Roman" w:cs="Times New Roman"/>
          <w:sz w:val="28"/>
          <w:szCs w:val="28"/>
        </w:rPr>
        <w:t>Б</w:t>
      </w:r>
      <w:r w:rsidRPr="001A0CA9">
        <w:rPr>
          <w:rFonts w:ascii="Times New Roman" w:hAnsi="Times New Roman" w:cs="Times New Roman"/>
          <w:sz w:val="28"/>
          <w:szCs w:val="28"/>
        </w:rPr>
        <w:t>анк</w:t>
      </w:r>
      <w:proofErr w:type="spellEnd"/>
      <w:r w:rsidRPr="001A0CA9">
        <w:rPr>
          <w:rFonts w:ascii="Times New Roman" w:hAnsi="Times New Roman" w:cs="Times New Roman"/>
          <w:sz w:val="28"/>
          <w:szCs w:val="28"/>
        </w:rPr>
        <w:t>»</w:t>
      </w:r>
      <w:r w:rsidRPr="00F044E7">
        <w:rPr>
          <w:rFonts w:ascii="Times New Roman" w:hAnsi="Times New Roman" w:cs="Times New Roman"/>
          <w:sz w:val="28"/>
          <w:szCs w:val="28"/>
        </w:rPr>
        <w:t xml:space="preserve"> уделяет большое внимание профессиональной и организационно-административной части адаптации. Все мероприятия, касающиеся приобретения профессиональных знаний и навыков, а также информирования новых сотрудников об устройстве организации, требованиях к ним и к их </w:t>
      </w:r>
      <w:r w:rsidR="00C23F2D" w:rsidRPr="00F044E7">
        <w:rPr>
          <w:rFonts w:ascii="Times New Roman" w:hAnsi="Times New Roman" w:cs="Times New Roman"/>
          <w:sz w:val="28"/>
          <w:szCs w:val="28"/>
        </w:rPr>
        <w:t>рабочим ВСП</w:t>
      </w:r>
      <w:r w:rsidRPr="00F044E7">
        <w:rPr>
          <w:rFonts w:ascii="Times New Roman" w:hAnsi="Times New Roman" w:cs="Times New Roman"/>
          <w:sz w:val="28"/>
          <w:szCs w:val="28"/>
        </w:rPr>
        <w:t xml:space="preserve"> и т.д., прописанные в программе адаптации сотрудников, были проведены с новичком на практике, а впоследствии оценены их наставником и непосредственным руководителем.</w:t>
      </w:r>
    </w:p>
    <w:p w14:paraId="568EDAF9" w14:textId="6B619DC2" w:rsidR="00C23F2D" w:rsidRDefault="00E85F8D" w:rsidP="00EB42A9">
      <w:pPr>
        <w:spacing w:after="0" w:line="360" w:lineRule="auto"/>
        <w:ind w:firstLine="709"/>
        <w:jc w:val="both"/>
        <w:rPr>
          <w:rFonts w:ascii="Times New Roman" w:hAnsi="Times New Roman" w:cs="Times New Roman"/>
          <w:sz w:val="28"/>
          <w:szCs w:val="28"/>
        </w:rPr>
      </w:pPr>
      <w:r w:rsidRPr="00E85F8D">
        <w:rPr>
          <w:rFonts w:ascii="Times New Roman" w:hAnsi="Times New Roman" w:cs="Times New Roman"/>
          <w:sz w:val="28"/>
          <w:szCs w:val="28"/>
        </w:rPr>
        <w:t>Таким образом, можно говорить о том, что профессиональной и организационно-административной адаптации внимание уделяется не только на «бумаге".</w:t>
      </w:r>
    </w:p>
    <w:p w14:paraId="4D73393A" w14:textId="63416BAD" w:rsidR="00352BBE" w:rsidRDefault="00352BBE" w:rsidP="00EB42A9">
      <w:pPr>
        <w:spacing w:after="0" w:line="360" w:lineRule="auto"/>
        <w:ind w:firstLine="709"/>
        <w:jc w:val="both"/>
        <w:rPr>
          <w:rFonts w:ascii="Times New Roman" w:hAnsi="Times New Roman" w:cs="Times New Roman"/>
          <w:sz w:val="28"/>
          <w:szCs w:val="28"/>
        </w:rPr>
      </w:pPr>
      <w:r w:rsidRPr="00352BBE">
        <w:rPr>
          <w:rFonts w:ascii="Times New Roman" w:hAnsi="Times New Roman" w:cs="Times New Roman"/>
          <w:sz w:val="28"/>
          <w:szCs w:val="28"/>
        </w:rPr>
        <w:t>Для обоснования актуальности того, что технологии оценки эффективности программ адаптации в ПАО «</w:t>
      </w:r>
      <w:proofErr w:type="spellStart"/>
      <w:r w:rsidRPr="00352BBE">
        <w:rPr>
          <w:rFonts w:ascii="Times New Roman" w:hAnsi="Times New Roman" w:cs="Times New Roman"/>
          <w:sz w:val="28"/>
          <w:szCs w:val="28"/>
        </w:rPr>
        <w:t>Сбер</w:t>
      </w:r>
      <w:r w:rsidR="00EF0D02">
        <w:rPr>
          <w:rFonts w:ascii="Times New Roman" w:hAnsi="Times New Roman" w:cs="Times New Roman"/>
          <w:sz w:val="28"/>
          <w:szCs w:val="28"/>
        </w:rPr>
        <w:t>Б</w:t>
      </w:r>
      <w:r w:rsidRPr="00352BBE">
        <w:rPr>
          <w:rFonts w:ascii="Times New Roman" w:hAnsi="Times New Roman" w:cs="Times New Roman"/>
          <w:sz w:val="28"/>
          <w:szCs w:val="28"/>
        </w:rPr>
        <w:t>анк</w:t>
      </w:r>
      <w:proofErr w:type="spellEnd"/>
      <w:r w:rsidRPr="00352BBE">
        <w:rPr>
          <w:rFonts w:ascii="Times New Roman" w:hAnsi="Times New Roman" w:cs="Times New Roman"/>
          <w:sz w:val="28"/>
          <w:szCs w:val="28"/>
        </w:rPr>
        <w:t>» стоит совершенствовать мной были рассчитаны экономические потери от низкого уровня прохождения хотя бы одного из видов адаптации.</w:t>
      </w:r>
    </w:p>
    <w:p w14:paraId="2A2E34D9" w14:textId="77AF5FBE" w:rsidR="008F36EA" w:rsidRDefault="008F36EA" w:rsidP="00EB42A9">
      <w:pPr>
        <w:spacing w:after="0" w:line="360" w:lineRule="auto"/>
        <w:ind w:firstLine="709"/>
        <w:jc w:val="both"/>
        <w:rPr>
          <w:rFonts w:ascii="Times New Roman" w:hAnsi="Times New Roman" w:cs="Times New Roman"/>
          <w:sz w:val="28"/>
          <w:szCs w:val="28"/>
        </w:rPr>
      </w:pPr>
      <w:r w:rsidRPr="008F36EA">
        <w:rPr>
          <w:rFonts w:ascii="Times New Roman" w:hAnsi="Times New Roman" w:cs="Times New Roman"/>
          <w:sz w:val="28"/>
          <w:szCs w:val="28"/>
        </w:rPr>
        <w:t xml:space="preserve">Так как ранее было выяснено, что в </w:t>
      </w:r>
      <w:r w:rsidR="00A667D5" w:rsidRPr="00352BBE">
        <w:rPr>
          <w:rFonts w:ascii="Times New Roman" w:hAnsi="Times New Roman" w:cs="Times New Roman"/>
          <w:sz w:val="28"/>
          <w:szCs w:val="28"/>
        </w:rPr>
        <w:t>ПАО «</w:t>
      </w:r>
      <w:proofErr w:type="spellStart"/>
      <w:r w:rsidR="00A667D5" w:rsidRPr="00352BBE">
        <w:rPr>
          <w:rFonts w:ascii="Times New Roman" w:hAnsi="Times New Roman" w:cs="Times New Roman"/>
          <w:sz w:val="28"/>
          <w:szCs w:val="28"/>
        </w:rPr>
        <w:t>Сбер</w:t>
      </w:r>
      <w:r w:rsidR="00A667D5">
        <w:rPr>
          <w:rFonts w:ascii="Times New Roman" w:hAnsi="Times New Roman" w:cs="Times New Roman"/>
          <w:sz w:val="28"/>
          <w:szCs w:val="28"/>
        </w:rPr>
        <w:t>Б</w:t>
      </w:r>
      <w:r w:rsidR="00A667D5" w:rsidRPr="00352BBE">
        <w:rPr>
          <w:rFonts w:ascii="Times New Roman" w:hAnsi="Times New Roman" w:cs="Times New Roman"/>
          <w:sz w:val="28"/>
          <w:szCs w:val="28"/>
        </w:rPr>
        <w:t>анк</w:t>
      </w:r>
      <w:proofErr w:type="spellEnd"/>
      <w:r w:rsidR="00A667D5" w:rsidRPr="00352BBE">
        <w:rPr>
          <w:rFonts w:ascii="Times New Roman" w:hAnsi="Times New Roman" w:cs="Times New Roman"/>
          <w:sz w:val="28"/>
          <w:szCs w:val="28"/>
        </w:rPr>
        <w:t>»</w:t>
      </w:r>
      <w:r w:rsidRPr="008F36EA">
        <w:rPr>
          <w:rFonts w:ascii="Times New Roman" w:hAnsi="Times New Roman" w:cs="Times New Roman"/>
          <w:sz w:val="28"/>
          <w:szCs w:val="28"/>
        </w:rPr>
        <w:t xml:space="preserve"> существует проблема относительно утомляемости сотрудников, мной была рассмотрена психофизиологическая адаптация. </w:t>
      </w:r>
    </w:p>
    <w:p w14:paraId="5B5BF53F" w14:textId="789C95DD" w:rsidR="008F36EA" w:rsidRDefault="008F36EA" w:rsidP="00EB42A9">
      <w:pPr>
        <w:spacing w:after="0" w:line="360" w:lineRule="auto"/>
        <w:ind w:firstLine="709"/>
        <w:jc w:val="both"/>
        <w:rPr>
          <w:rFonts w:ascii="Times New Roman" w:hAnsi="Times New Roman" w:cs="Times New Roman"/>
          <w:sz w:val="28"/>
          <w:szCs w:val="28"/>
        </w:rPr>
      </w:pPr>
      <w:r w:rsidRPr="008F36EA">
        <w:rPr>
          <w:rFonts w:ascii="Times New Roman" w:hAnsi="Times New Roman" w:cs="Times New Roman"/>
          <w:sz w:val="28"/>
          <w:szCs w:val="28"/>
        </w:rPr>
        <w:t>Индикаторами низкого уровня данного типа адаптации являются ошибки новых сотрудников на рабочем месте.</w:t>
      </w:r>
    </w:p>
    <w:p w14:paraId="3D29C7A2" w14:textId="3F775AB3" w:rsidR="0036273C" w:rsidRDefault="0036273C" w:rsidP="00EB42A9">
      <w:pPr>
        <w:spacing w:after="0" w:line="360" w:lineRule="auto"/>
        <w:ind w:firstLine="709"/>
        <w:jc w:val="both"/>
        <w:rPr>
          <w:rFonts w:ascii="Times New Roman" w:hAnsi="Times New Roman" w:cs="Times New Roman"/>
          <w:sz w:val="28"/>
          <w:szCs w:val="28"/>
        </w:rPr>
      </w:pPr>
      <w:r w:rsidRPr="0036273C">
        <w:rPr>
          <w:rFonts w:ascii="Times New Roman" w:hAnsi="Times New Roman" w:cs="Times New Roman"/>
          <w:sz w:val="28"/>
          <w:szCs w:val="28"/>
        </w:rPr>
        <w:lastRenderedPageBreak/>
        <w:t xml:space="preserve">Из опроса с начальником сектора развивающего обучения в каналах ВСП, мной были получены сведения о том, с какими проблемами сталкиваются не только новички, но и тренеры при реализации принятых в </w:t>
      </w:r>
      <w:r w:rsidR="002F2F64" w:rsidRPr="00352BBE">
        <w:rPr>
          <w:rFonts w:ascii="Times New Roman" w:hAnsi="Times New Roman" w:cs="Times New Roman"/>
          <w:sz w:val="28"/>
          <w:szCs w:val="28"/>
        </w:rPr>
        <w:t>ПАО «</w:t>
      </w:r>
      <w:proofErr w:type="spellStart"/>
      <w:r w:rsidR="002F2F64" w:rsidRPr="00352BBE">
        <w:rPr>
          <w:rFonts w:ascii="Times New Roman" w:hAnsi="Times New Roman" w:cs="Times New Roman"/>
          <w:sz w:val="28"/>
          <w:szCs w:val="28"/>
        </w:rPr>
        <w:t>Сбер</w:t>
      </w:r>
      <w:r w:rsidR="002F2F64">
        <w:rPr>
          <w:rFonts w:ascii="Times New Roman" w:hAnsi="Times New Roman" w:cs="Times New Roman"/>
          <w:sz w:val="28"/>
          <w:szCs w:val="28"/>
        </w:rPr>
        <w:t>Б</w:t>
      </w:r>
      <w:r w:rsidR="002F2F64" w:rsidRPr="00352BBE">
        <w:rPr>
          <w:rFonts w:ascii="Times New Roman" w:hAnsi="Times New Roman" w:cs="Times New Roman"/>
          <w:sz w:val="28"/>
          <w:szCs w:val="28"/>
        </w:rPr>
        <w:t>анк</w:t>
      </w:r>
      <w:proofErr w:type="spellEnd"/>
      <w:r w:rsidR="002F2F64" w:rsidRPr="00352BBE">
        <w:rPr>
          <w:rFonts w:ascii="Times New Roman" w:hAnsi="Times New Roman" w:cs="Times New Roman"/>
          <w:sz w:val="28"/>
          <w:szCs w:val="28"/>
        </w:rPr>
        <w:t>»</w:t>
      </w:r>
      <w:r w:rsidRPr="0036273C">
        <w:rPr>
          <w:rFonts w:ascii="Times New Roman" w:hAnsi="Times New Roman" w:cs="Times New Roman"/>
          <w:sz w:val="28"/>
          <w:szCs w:val="28"/>
        </w:rPr>
        <w:t xml:space="preserve"> программ адаптации. В ходе того же интервью мной были определены категории наиболее частых ошибок, совершаемых новыми сотрудниками.</w:t>
      </w:r>
    </w:p>
    <w:p w14:paraId="70BDD3BF" w14:textId="3E4D790D" w:rsidR="00A667D5" w:rsidRDefault="0036273C" w:rsidP="00EB42A9">
      <w:pPr>
        <w:spacing w:after="0" w:line="360" w:lineRule="auto"/>
        <w:ind w:firstLine="709"/>
        <w:jc w:val="both"/>
        <w:rPr>
          <w:rFonts w:ascii="Times New Roman" w:hAnsi="Times New Roman" w:cs="Times New Roman"/>
          <w:sz w:val="28"/>
          <w:szCs w:val="28"/>
        </w:rPr>
      </w:pPr>
      <w:r w:rsidRPr="0036273C">
        <w:rPr>
          <w:rFonts w:ascii="Times New Roman" w:hAnsi="Times New Roman" w:cs="Times New Roman"/>
          <w:sz w:val="28"/>
          <w:szCs w:val="28"/>
        </w:rPr>
        <w:t>Основные типы ошибок, совершаемых в рабочих ВСП новичками:</w:t>
      </w:r>
    </w:p>
    <w:p w14:paraId="0CF98A39" w14:textId="58FBD01C" w:rsidR="002E7D34" w:rsidRPr="005868C8" w:rsidRDefault="002E7D34" w:rsidP="005868C8">
      <w:pPr>
        <w:pStyle w:val="a4"/>
        <w:numPr>
          <w:ilvl w:val="2"/>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Ошибки в ведении документации (неверное указание дат, ошибки</w:t>
      </w:r>
      <w:r w:rsidR="005868C8">
        <w:rPr>
          <w:rFonts w:ascii="Times New Roman" w:hAnsi="Times New Roman" w:cs="Times New Roman"/>
          <w:sz w:val="28"/>
          <w:szCs w:val="28"/>
        </w:rPr>
        <w:t xml:space="preserve"> </w:t>
      </w:r>
      <w:r w:rsidRPr="005868C8">
        <w:rPr>
          <w:rFonts w:ascii="Times New Roman" w:hAnsi="Times New Roman" w:cs="Times New Roman"/>
          <w:sz w:val="28"/>
          <w:szCs w:val="28"/>
        </w:rPr>
        <w:t>в написании фамилии, замена букв и т.д.);</w:t>
      </w:r>
    </w:p>
    <w:p w14:paraId="77A6D593" w14:textId="1BAEB84F" w:rsidR="002E7D34" w:rsidRPr="005868C8" w:rsidRDefault="002E7D34" w:rsidP="005868C8">
      <w:pPr>
        <w:pStyle w:val="a4"/>
        <w:numPr>
          <w:ilvl w:val="0"/>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Отсутствие процедуры идентификации физического лица</w:t>
      </w:r>
      <w:r w:rsidR="005868C8">
        <w:rPr>
          <w:rFonts w:ascii="Times New Roman" w:hAnsi="Times New Roman" w:cs="Times New Roman"/>
          <w:sz w:val="28"/>
          <w:szCs w:val="28"/>
        </w:rPr>
        <w:t xml:space="preserve"> </w:t>
      </w:r>
      <w:r w:rsidRPr="005868C8">
        <w:rPr>
          <w:rFonts w:ascii="Times New Roman" w:hAnsi="Times New Roman" w:cs="Times New Roman"/>
          <w:sz w:val="28"/>
          <w:szCs w:val="28"/>
        </w:rPr>
        <w:t>(пренебрежительная проверка документов клиента банка);</w:t>
      </w:r>
    </w:p>
    <w:p w14:paraId="2FECADAA" w14:textId="07068F5D" w:rsidR="002E7D34" w:rsidRPr="005868C8" w:rsidRDefault="002E7D34" w:rsidP="005868C8">
      <w:pPr>
        <w:pStyle w:val="a4"/>
        <w:numPr>
          <w:ilvl w:val="0"/>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Несоответствие стандартам сервиса (пренебрежительное</w:t>
      </w:r>
      <w:r w:rsidR="005868C8">
        <w:rPr>
          <w:rFonts w:ascii="Times New Roman" w:hAnsi="Times New Roman" w:cs="Times New Roman"/>
          <w:sz w:val="28"/>
          <w:szCs w:val="28"/>
        </w:rPr>
        <w:t xml:space="preserve"> </w:t>
      </w:r>
      <w:r w:rsidRPr="005868C8">
        <w:rPr>
          <w:rFonts w:ascii="Times New Roman" w:hAnsi="Times New Roman" w:cs="Times New Roman"/>
          <w:sz w:val="28"/>
          <w:szCs w:val="28"/>
        </w:rPr>
        <w:t>отношение к клиенту);</w:t>
      </w:r>
    </w:p>
    <w:p w14:paraId="14B5C060" w14:textId="1B1A8CE3" w:rsidR="002E7D34" w:rsidRPr="005868C8" w:rsidRDefault="002E7D34" w:rsidP="005868C8">
      <w:pPr>
        <w:pStyle w:val="a4"/>
        <w:numPr>
          <w:ilvl w:val="0"/>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 xml:space="preserve">Отправка электронных писем и назначение встреч в </w:t>
      </w:r>
      <w:proofErr w:type="spellStart"/>
      <w:r w:rsidRPr="005868C8">
        <w:rPr>
          <w:rFonts w:ascii="Times New Roman" w:hAnsi="Times New Roman" w:cs="Times New Roman"/>
          <w:sz w:val="28"/>
          <w:szCs w:val="28"/>
        </w:rPr>
        <w:t>outlook</w:t>
      </w:r>
      <w:proofErr w:type="spellEnd"/>
      <w:r w:rsidR="005868C8">
        <w:rPr>
          <w:rFonts w:ascii="Times New Roman" w:hAnsi="Times New Roman" w:cs="Times New Roman"/>
          <w:sz w:val="28"/>
          <w:szCs w:val="28"/>
        </w:rPr>
        <w:t xml:space="preserve"> </w:t>
      </w:r>
      <w:r w:rsidRPr="005868C8">
        <w:rPr>
          <w:rFonts w:ascii="Times New Roman" w:hAnsi="Times New Roman" w:cs="Times New Roman"/>
          <w:sz w:val="28"/>
          <w:szCs w:val="28"/>
        </w:rPr>
        <w:t>(почте) не тем лицам;</w:t>
      </w:r>
    </w:p>
    <w:p w14:paraId="632F175B" w14:textId="77777777" w:rsidR="005868C8" w:rsidRDefault="002E7D34" w:rsidP="005868C8">
      <w:pPr>
        <w:pStyle w:val="a4"/>
        <w:numPr>
          <w:ilvl w:val="0"/>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 xml:space="preserve">Неверное указание адреса встречи в </w:t>
      </w:r>
      <w:proofErr w:type="spellStart"/>
      <w:r w:rsidRPr="005868C8">
        <w:rPr>
          <w:rFonts w:ascii="Times New Roman" w:hAnsi="Times New Roman" w:cs="Times New Roman"/>
          <w:sz w:val="28"/>
          <w:szCs w:val="28"/>
        </w:rPr>
        <w:t>outlook</w:t>
      </w:r>
      <w:proofErr w:type="spellEnd"/>
      <w:r w:rsidRPr="005868C8">
        <w:rPr>
          <w:rFonts w:ascii="Times New Roman" w:hAnsi="Times New Roman" w:cs="Times New Roman"/>
          <w:sz w:val="28"/>
          <w:szCs w:val="28"/>
        </w:rPr>
        <w:t>;</w:t>
      </w:r>
    </w:p>
    <w:p w14:paraId="45238E94" w14:textId="3C069280" w:rsidR="002E7D34" w:rsidRPr="005868C8" w:rsidRDefault="005868C8" w:rsidP="005868C8">
      <w:pPr>
        <w:pStyle w:val="a4"/>
        <w:numPr>
          <w:ilvl w:val="0"/>
          <w:numId w:val="32"/>
        </w:numPr>
        <w:spacing w:after="0" w:line="360" w:lineRule="auto"/>
        <w:ind w:left="0" w:firstLine="0"/>
        <w:jc w:val="both"/>
        <w:rPr>
          <w:rFonts w:ascii="Times New Roman" w:hAnsi="Times New Roman" w:cs="Times New Roman"/>
          <w:sz w:val="28"/>
          <w:szCs w:val="28"/>
        </w:rPr>
      </w:pPr>
      <w:r w:rsidRPr="005868C8">
        <w:rPr>
          <w:rFonts w:ascii="Times New Roman" w:hAnsi="Times New Roman" w:cs="Times New Roman"/>
          <w:sz w:val="28"/>
          <w:szCs w:val="28"/>
        </w:rPr>
        <w:t>Оставление незакрытых клиентских сессий.</w:t>
      </w:r>
    </w:p>
    <w:p w14:paraId="63514E59" w14:textId="77777777" w:rsidR="004357FB" w:rsidRDefault="004357FB" w:rsidP="005868C8">
      <w:pPr>
        <w:spacing w:after="0" w:line="360" w:lineRule="auto"/>
        <w:ind w:firstLine="709"/>
        <w:jc w:val="both"/>
        <w:rPr>
          <w:rFonts w:ascii="Times New Roman" w:hAnsi="Times New Roman" w:cs="Times New Roman"/>
          <w:sz w:val="28"/>
          <w:szCs w:val="28"/>
        </w:rPr>
      </w:pPr>
      <w:r w:rsidRPr="004357FB">
        <w:rPr>
          <w:rFonts w:ascii="Times New Roman" w:hAnsi="Times New Roman" w:cs="Times New Roman"/>
          <w:sz w:val="28"/>
          <w:szCs w:val="28"/>
        </w:rPr>
        <w:t xml:space="preserve">Часто эти ошибки совершаются из-за ослабления внимания сотрудника, повышенной утомляемости и действий «на автомате». </w:t>
      </w:r>
    </w:p>
    <w:p w14:paraId="0CA41AD2" w14:textId="774027E7" w:rsidR="004357FB" w:rsidRDefault="004357FB" w:rsidP="005868C8">
      <w:pPr>
        <w:spacing w:after="0" w:line="360" w:lineRule="auto"/>
        <w:ind w:firstLine="709"/>
        <w:jc w:val="both"/>
        <w:rPr>
          <w:rFonts w:ascii="Times New Roman" w:hAnsi="Times New Roman" w:cs="Times New Roman"/>
          <w:sz w:val="28"/>
          <w:szCs w:val="28"/>
        </w:rPr>
      </w:pPr>
      <w:r w:rsidRPr="004357FB">
        <w:rPr>
          <w:rFonts w:ascii="Times New Roman" w:hAnsi="Times New Roman" w:cs="Times New Roman"/>
          <w:sz w:val="28"/>
          <w:szCs w:val="28"/>
        </w:rPr>
        <w:t>Следующим этапом исследования стал опрос десяти руководителей дополнительных офисов ПАО «</w:t>
      </w:r>
      <w:proofErr w:type="spellStart"/>
      <w:r w:rsidRPr="004357FB">
        <w:rPr>
          <w:rFonts w:ascii="Times New Roman" w:hAnsi="Times New Roman" w:cs="Times New Roman"/>
          <w:sz w:val="28"/>
          <w:szCs w:val="28"/>
        </w:rPr>
        <w:t>Сбер</w:t>
      </w:r>
      <w:r>
        <w:rPr>
          <w:rFonts w:ascii="Times New Roman" w:hAnsi="Times New Roman" w:cs="Times New Roman"/>
          <w:sz w:val="28"/>
          <w:szCs w:val="28"/>
        </w:rPr>
        <w:t>Б</w:t>
      </w:r>
      <w:r w:rsidRPr="004357FB">
        <w:rPr>
          <w:rFonts w:ascii="Times New Roman" w:hAnsi="Times New Roman" w:cs="Times New Roman"/>
          <w:sz w:val="28"/>
          <w:szCs w:val="28"/>
        </w:rPr>
        <w:t>анк</w:t>
      </w:r>
      <w:proofErr w:type="spellEnd"/>
      <w:r w:rsidRPr="004357FB">
        <w:rPr>
          <w:rFonts w:ascii="Times New Roman" w:hAnsi="Times New Roman" w:cs="Times New Roman"/>
          <w:sz w:val="28"/>
          <w:szCs w:val="28"/>
        </w:rPr>
        <w:t xml:space="preserve">», в котором спрашивалось о частоте совершаемых новичками ошибок и времени, требующемся на их нахождение и исправление. </w:t>
      </w:r>
    </w:p>
    <w:p w14:paraId="27E1CD8C" w14:textId="4E0AAE51" w:rsidR="00186B94" w:rsidRDefault="004357FB" w:rsidP="005868C8">
      <w:pPr>
        <w:spacing w:after="0" w:line="360" w:lineRule="auto"/>
        <w:ind w:firstLine="709"/>
        <w:jc w:val="both"/>
        <w:rPr>
          <w:rFonts w:ascii="Times New Roman" w:hAnsi="Times New Roman" w:cs="Times New Roman"/>
          <w:sz w:val="28"/>
          <w:szCs w:val="28"/>
        </w:rPr>
      </w:pPr>
      <w:r w:rsidRPr="004357FB">
        <w:rPr>
          <w:rFonts w:ascii="Times New Roman" w:hAnsi="Times New Roman" w:cs="Times New Roman"/>
          <w:sz w:val="28"/>
          <w:szCs w:val="28"/>
        </w:rPr>
        <w:t>Далее на основании штатного расписания сотрудников одного из дополнительных офисов и данных о ежемесячной оплате труда мной был рассчитан средний показатель оплаты сотрудников массовых должностей (33200 руб.) и выполнены расчеты часовой оплаты труда. Так как за месяц сотрудник отрабатывает 175 часов, то</w:t>
      </w:r>
      <w:r w:rsidR="00FF3BD6">
        <w:rPr>
          <w:rFonts w:ascii="Times New Roman" w:hAnsi="Times New Roman" w:cs="Times New Roman"/>
          <w:sz w:val="28"/>
          <w:szCs w:val="28"/>
        </w:rPr>
        <w:t xml:space="preserve"> </w:t>
      </w:r>
    </w:p>
    <w:p w14:paraId="681D73DF" w14:textId="355039C2" w:rsidR="00FF3BD6" w:rsidRDefault="00FF3BD6" w:rsidP="009329A9">
      <w:pPr>
        <w:spacing w:after="0" w:line="360" w:lineRule="auto"/>
        <w:ind w:firstLine="709"/>
        <w:jc w:val="both"/>
        <w:rPr>
          <w:rFonts w:ascii="Times New Roman" w:hAnsi="Times New Roman" w:cs="Times New Roman"/>
          <w:sz w:val="28"/>
          <w:szCs w:val="28"/>
        </w:rPr>
      </w:pPr>
      <w:r w:rsidRPr="00FF3BD6">
        <w:rPr>
          <w:rFonts w:ascii="Times New Roman" w:hAnsi="Times New Roman" w:cs="Times New Roman"/>
          <w:sz w:val="28"/>
          <w:szCs w:val="28"/>
        </w:rPr>
        <w:t>33200:175 ≈ 190 руб./час</w:t>
      </w:r>
    </w:p>
    <w:p w14:paraId="28CBDA4D" w14:textId="77777777" w:rsidR="00FF3BD6" w:rsidRDefault="00FF3BD6" w:rsidP="005868C8">
      <w:pPr>
        <w:spacing w:after="0" w:line="360" w:lineRule="auto"/>
        <w:ind w:firstLine="709"/>
        <w:jc w:val="both"/>
        <w:rPr>
          <w:rFonts w:ascii="Times New Roman" w:hAnsi="Times New Roman" w:cs="Times New Roman"/>
          <w:sz w:val="28"/>
          <w:szCs w:val="28"/>
        </w:rPr>
      </w:pPr>
      <w:r w:rsidRPr="00FF3BD6">
        <w:rPr>
          <w:rFonts w:ascii="Times New Roman" w:hAnsi="Times New Roman" w:cs="Times New Roman"/>
          <w:sz w:val="28"/>
          <w:szCs w:val="28"/>
        </w:rPr>
        <w:lastRenderedPageBreak/>
        <w:t xml:space="preserve">Из данных опроса были взяты минимальные и максимальные показатели потери времени из-за совершения новичками ошибок. </w:t>
      </w:r>
    </w:p>
    <w:p w14:paraId="3CFF9DA9" w14:textId="77777777" w:rsidR="00FF3BD6" w:rsidRDefault="00FF3BD6" w:rsidP="005868C8">
      <w:pPr>
        <w:spacing w:after="0" w:line="360" w:lineRule="auto"/>
        <w:ind w:firstLine="709"/>
        <w:jc w:val="both"/>
        <w:rPr>
          <w:rFonts w:ascii="Times New Roman" w:hAnsi="Times New Roman" w:cs="Times New Roman"/>
          <w:sz w:val="28"/>
          <w:szCs w:val="28"/>
        </w:rPr>
      </w:pPr>
      <w:r w:rsidRPr="00FF3BD6">
        <w:rPr>
          <w:rFonts w:ascii="Times New Roman" w:hAnsi="Times New Roman" w:cs="Times New Roman"/>
          <w:sz w:val="28"/>
          <w:szCs w:val="28"/>
        </w:rPr>
        <w:t xml:space="preserve">Минимальным временем, затраченным на исправление ошибок, связанных с ведением документации, было названо 20 часов, максимальным – 40; минимальным временем, затраченным на нахождение и исправление ошибок, связанных с работой в программе </w:t>
      </w:r>
      <w:proofErr w:type="spellStart"/>
      <w:r w:rsidRPr="00FF3BD6">
        <w:rPr>
          <w:rFonts w:ascii="Times New Roman" w:hAnsi="Times New Roman" w:cs="Times New Roman"/>
          <w:sz w:val="28"/>
          <w:szCs w:val="28"/>
        </w:rPr>
        <w:t>outlook</w:t>
      </w:r>
      <w:proofErr w:type="spellEnd"/>
      <w:r w:rsidRPr="00FF3BD6">
        <w:rPr>
          <w:rFonts w:ascii="Times New Roman" w:hAnsi="Times New Roman" w:cs="Times New Roman"/>
          <w:sz w:val="28"/>
          <w:szCs w:val="28"/>
        </w:rPr>
        <w:t xml:space="preserve">, названо 30 часов, максимальным – 40. </w:t>
      </w:r>
    </w:p>
    <w:p w14:paraId="23F0651C" w14:textId="2F82839B" w:rsidR="00FF3BD6" w:rsidRDefault="00FF3BD6" w:rsidP="005868C8">
      <w:pPr>
        <w:spacing w:after="0" w:line="360" w:lineRule="auto"/>
        <w:ind w:firstLine="709"/>
        <w:jc w:val="both"/>
        <w:rPr>
          <w:rFonts w:ascii="Times New Roman" w:hAnsi="Times New Roman" w:cs="Times New Roman"/>
          <w:sz w:val="28"/>
          <w:szCs w:val="28"/>
        </w:rPr>
      </w:pPr>
      <w:r w:rsidRPr="00FF3BD6">
        <w:rPr>
          <w:rFonts w:ascii="Times New Roman" w:hAnsi="Times New Roman" w:cs="Times New Roman"/>
          <w:sz w:val="28"/>
          <w:szCs w:val="28"/>
        </w:rPr>
        <w:t>Таким образом, проведем расчет потерь, связанных с данными видами ошибок:</w:t>
      </w:r>
    </w:p>
    <w:p w14:paraId="1315805F" w14:textId="5E3E2CE8" w:rsidR="00981B55" w:rsidRPr="00981B55" w:rsidRDefault="00981B55" w:rsidP="00981B55">
      <w:pPr>
        <w:pStyle w:val="a4"/>
        <w:numPr>
          <w:ilvl w:val="3"/>
          <w:numId w:val="34"/>
        </w:numPr>
        <w:spacing w:after="0" w:line="360" w:lineRule="auto"/>
        <w:ind w:left="0" w:firstLine="0"/>
        <w:jc w:val="both"/>
        <w:rPr>
          <w:rFonts w:ascii="Times New Roman" w:hAnsi="Times New Roman" w:cs="Times New Roman"/>
          <w:sz w:val="28"/>
          <w:szCs w:val="28"/>
        </w:rPr>
      </w:pPr>
      <w:proofErr w:type="spellStart"/>
      <w:r w:rsidRPr="00981B55">
        <w:rPr>
          <w:rFonts w:ascii="Times New Roman" w:hAnsi="Times New Roman" w:cs="Times New Roman"/>
          <w:sz w:val="28"/>
          <w:szCs w:val="28"/>
        </w:rPr>
        <w:t>Min</w:t>
      </w:r>
      <w:proofErr w:type="spellEnd"/>
      <w:r w:rsidRPr="00981B55">
        <w:rPr>
          <w:rFonts w:ascii="Times New Roman" w:hAnsi="Times New Roman" w:cs="Times New Roman"/>
          <w:sz w:val="28"/>
          <w:szCs w:val="28"/>
        </w:rPr>
        <w:t xml:space="preserve"> (20+</w:t>
      </w:r>
      <w:r w:rsidR="00302B21" w:rsidRPr="00981B55">
        <w:rPr>
          <w:rFonts w:ascii="Times New Roman" w:hAnsi="Times New Roman" w:cs="Times New Roman"/>
          <w:sz w:val="28"/>
          <w:szCs w:val="28"/>
        </w:rPr>
        <w:t>30) *</w:t>
      </w:r>
      <w:r w:rsidRPr="00981B55">
        <w:rPr>
          <w:rFonts w:ascii="Times New Roman" w:hAnsi="Times New Roman" w:cs="Times New Roman"/>
          <w:sz w:val="28"/>
          <w:szCs w:val="28"/>
        </w:rPr>
        <w:t xml:space="preserve">190=9500 руб. </w:t>
      </w:r>
    </w:p>
    <w:p w14:paraId="22B45B5E" w14:textId="5087DF90" w:rsidR="009329A9" w:rsidRPr="00981B55" w:rsidRDefault="00981B55" w:rsidP="00981B55">
      <w:pPr>
        <w:pStyle w:val="a4"/>
        <w:numPr>
          <w:ilvl w:val="3"/>
          <w:numId w:val="34"/>
        </w:numPr>
        <w:spacing w:after="0" w:line="360" w:lineRule="auto"/>
        <w:ind w:left="0" w:firstLine="0"/>
        <w:jc w:val="both"/>
        <w:rPr>
          <w:rFonts w:ascii="Times New Roman" w:hAnsi="Times New Roman" w:cs="Times New Roman"/>
          <w:sz w:val="28"/>
          <w:szCs w:val="28"/>
        </w:rPr>
      </w:pPr>
      <w:r w:rsidRPr="00981B55">
        <w:rPr>
          <w:rFonts w:ascii="Times New Roman" w:hAnsi="Times New Roman" w:cs="Times New Roman"/>
          <w:sz w:val="28"/>
          <w:szCs w:val="28"/>
        </w:rPr>
        <w:t>Max (40+</w:t>
      </w:r>
      <w:r w:rsidR="00302B21" w:rsidRPr="00981B55">
        <w:rPr>
          <w:rFonts w:ascii="Times New Roman" w:hAnsi="Times New Roman" w:cs="Times New Roman"/>
          <w:sz w:val="28"/>
          <w:szCs w:val="28"/>
        </w:rPr>
        <w:t>40) *</w:t>
      </w:r>
      <w:r w:rsidRPr="00981B55">
        <w:rPr>
          <w:rFonts w:ascii="Times New Roman" w:hAnsi="Times New Roman" w:cs="Times New Roman"/>
          <w:sz w:val="28"/>
          <w:szCs w:val="28"/>
        </w:rPr>
        <w:t>190= 15200 руб.</w:t>
      </w:r>
    </w:p>
    <w:p w14:paraId="303F3195" w14:textId="6ED6A551" w:rsidR="004166C3" w:rsidRDefault="004166C3" w:rsidP="005868C8">
      <w:pPr>
        <w:spacing w:after="0" w:line="360" w:lineRule="auto"/>
        <w:ind w:firstLine="709"/>
        <w:jc w:val="both"/>
        <w:rPr>
          <w:rFonts w:ascii="Times New Roman" w:hAnsi="Times New Roman" w:cs="Times New Roman"/>
          <w:sz w:val="28"/>
          <w:szCs w:val="28"/>
        </w:rPr>
      </w:pPr>
      <w:r w:rsidRPr="004166C3">
        <w:rPr>
          <w:rFonts w:ascii="Times New Roman" w:hAnsi="Times New Roman" w:cs="Times New Roman"/>
          <w:sz w:val="28"/>
          <w:szCs w:val="28"/>
        </w:rPr>
        <w:t xml:space="preserve">Иначе говоря, в лучшем случае из-за данных видов ошибок новичков каждый дополнительный офис теряет ежемесячно 9500 руб., в худшем – 15200 руб. по оценкам руководителей офисов. В </w:t>
      </w:r>
      <w:r>
        <w:rPr>
          <w:rFonts w:ascii="Times New Roman" w:hAnsi="Times New Roman" w:cs="Times New Roman"/>
          <w:sz w:val="28"/>
          <w:szCs w:val="28"/>
        </w:rPr>
        <w:t>Москве</w:t>
      </w:r>
      <w:r w:rsidRPr="004166C3">
        <w:rPr>
          <w:rFonts w:ascii="Times New Roman" w:hAnsi="Times New Roman" w:cs="Times New Roman"/>
          <w:sz w:val="28"/>
          <w:szCs w:val="28"/>
        </w:rPr>
        <w:t xml:space="preserve"> функционирует 44 доп. офисов. Таким образом, потери </w:t>
      </w:r>
      <w:r>
        <w:rPr>
          <w:rFonts w:ascii="Times New Roman" w:hAnsi="Times New Roman" w:cs="Times New Roman"/>
          <w:sz w:val="28"/>
          <w:szCs w:val="28"/>
        </w:rPr>
        <w:t>ПАО «</w:t>
      </w:r>
      <w:proofErr w:type="spellStart"/>
      <w:r w:rsidRPr="004166C3">
        <w:rPr>
          <w:rFonts w:ascii="Times New Roman" w:hAnsi="Times New Roman" w:cs="Times New Roman"/>
          <w:sz w:val="28"/>
          <w:szCs w:val="28"/>
        </w:rPr>
        <w:t>Сбер</w:t>
      </w:r>
      <w:r>
        <w:rPr>
          <w:rFonts w:ascii="Times New Roman" w:hAnsi="Times New Roman" w:cs="Times New Roman"/>
          <w:sz w:val="28"/>
          <w:szCs w:val="28"/>
        </w:rPr>
        <w:t>Б</w:t>
      </w:r>
      <w:r w:rsidRPr="004166C3">
        <w:rPr>
          <w:rFonts w:ascii="Times New Roman" w:hAnsi="Times New Roman" w:cs="Times New Roman"/>
          <w:sz w:val="28"/>
          <w:szCs w:val="28"/>
        </w:rPr>
        <w:t>анк</w:t>
      </w:r>
      <w:proofErr w:type="spellEnd"/>
      <w:r>
        <w:rPr>
          <w:rFonts w:ascii="Times New Roman" w:hAnsi="Times New Roman" w:cs="Times New Roman"/>
          <w:sz w:val="28"/>
          <w:szCs w:val="28"/>
        </w:rPr>
        <w:t>»</w:t>
      </w:r>
      <w:r w:rsidRPr="004166C3">
        <w:rPr>
          <w:rFonts w:ascii="Times New Roman" w:hAnsi="Times New Roman" w:cs="Times New Roman"/>
          <w:sz w:val="28"/>
          <w:szCs w:val="28"/>
        </w:rPr>
        <w:t xml:space="preserve"> в </w:t>
      </w:r>
      <w:proofErr w:type="spellStart"/>
      <w:r w:rsidRPr="004166C3">
        <w:rPr>
          <w:rFonts w:ascii="Times New Roman" w:hAnsi="Times New Roman" w:cs="Times New Roman"/>
          <w:sz w:val="28"/>
          <w:szCs w:val="28"/>
        </w:rPr>
        <w:t>г.</w:t>
      </w:r>
      <w:r>
        <w:rPr>
          <w:rFonts w:ascii="Times New Roman" w:hAnsi="Times New Roman" w:cs="Times New Roman"/>
          <w:sz w:val="28"/>
          <w:szCs w:val="28"/>
        </w:rPr>
        <w:t>Москва</w:t>
      </w:r>
      <w:proofErr w:type="spellEnd"/>
      <w:r w:rsidRPr="004166C3">
        <w:rPr>
          <w:rFonts w:ascii="Times New Roman" w:hAnsi="Times New Roman" w:cs="Times New Roman"/>
          <w:sz w:val="28"/>
          <w:szCs w:val="28"/>
        </w:rPr>
        <w:t xml:space="preserve"> составляют: </w:t>
      </w:r>
    </w:p>
    <w:p w14:paraId="6AC9918D" w14:textId="675E85C8" w:rsidR="004357FB" w:rsidRDefault="004166C3" w:rsidP="005868C8">
      <w:pPr>
        <w:spacing w:after="0" w:line="360" w:lineRule="auto"/>
        <w:ind w:firstLine="709"/>
        <w:jc w:val="both"/>
        <w:rPr>
          <w:rFonts w:ascii="Times New Roman" w:hAnsi="Times New Roman" w:cs="Times New Roman"/>
          <w:sz w:val="28"/>
          <w:szCs w:val="28"/>
        </w:rPr>
      </w:pPr>
      <w:r w:rsidRPr="004166C3">
        <w:rPr>
          <w:rFonts w:ascii="Times New Roman" w:hAnsi="Times New Roman" w:cs="Times New Roman"/>
          <w:sz w:val="28"/>
          <w:szCs w:val="28"/>
        </w:rPr>
        <w:t>В лучшем случае: 9500*44= 418000 руб./месяц или в худшем: 15200*44= 668800 руб./месяц соответственно.</w:t>
      </w:r>
    </w:p>
    <w:p w14:paraId="6A64A5BA" w14:textId="4522DECF" w:rsidR="006209CF" w:rsidRDefault="006209CF" w:rsidP="005868C8">
      <w:pPr>
        <w:spacing w:after="0" w:line="360" w:lineRule="auto"/>
        <w:ind w:firstLine="709"/>
        <w:jc w:val="both"/>
        <w:rPr>
          <w:rFonts w:ascii="Times New Roman" w:hAnsi="Times New Roman" w:cs="Times New Roman"/>
          <w:sz w:val="28"/>
          <w:szCs w:val="28"/>
        </w:rPr>
      </w:pPr>
      <w:r w:rsidRPr="006209CF">
        <w:rPr>
          <w:rFonts w:ascii="Times New Roman" w:hAnsi="Times New Roman" w:cs="Times New Roman"/>
          <w:sz w:val="28"/>
          <w:szCs w:val="28"/>
        </w:rPr>
        <w:t xml:space="preserve">Ошибки, связанные с нарушением ПСС или клиентскими сессиями, влияют на отношение клиентов о компании. Соответственно, совершение таких ошибок новичком опасно для </w:t>
      </w:r>
      <w:r>
        <w:rPr>
          <w:rFonts w:ascii="Times New Roman" w:hAnsi="Times New Roman" w:cs="Times New Roman"/>
          <w:sz w:val="28"/>
          <w:szCs w:val="28"/>
        </w:rPr>
        <w:t>ПАО «</w:t>
      </w:r>
      <w:proofErr w:type="spellStart"/>
      <w:r w:rsidRPr="004166C3">
        <w:rPr>
          <w:rFonts w:ascii="Times New Roman" w:hAnsi="Times New Roman" w:cs="Times New Roman"/>
          <w:sz w:val="28"/>
          <w:szCs w:val="28"/>
        </w:rPr>
        <w:t>Сбер</w:t>
      </w:r>
      <w:r>
        <w:rPr>
          <w:rFonts w:ascii="Times New Roman" w:hAnsi="Times New Roman" w:cs="Times New Roman"/>
          <w:sz w:val="28"/>
          <w:szCs w:val="28"/>
        </w:rPr>
        <w:t>Б</w:t>
      </w:r>
      <w:r w:rsidRPr="004166C3">
        <w:rPr>
          <w:rFonts w:ascii="Times New Roman" w:hAnsi="Times New Roman" w:cs="Times New Roman"/>
          <w:sz w:val="28"/>
          <w:szCs w:val="28"/>
        </w:rPr>
        <w:t>анк</w:t>
      </w:r>
      <w:proofErr w:type="spellEnd"/>
      <w:r>
        <w:rPr>
          <w:rFonts w:ascii="Times New Roman" w:hAnsi="Times New Roman" w:cs="Times New Roman"/>
          <w:sz w:val="28"/>
          <w:szCs w:val="28"/>
        </w:rPr>
        <w:t>»</w:t>
      </w:r>
      <w:r w:rsidRPr="006209CF">
        <w:rPr>
          <w:rFonts w:ascii="Times New Roman" w:hAnsi="Times New Roman" w:cs="Times New Roman"/>
          <w:sz w:val="28"/>
          <w:szCs w:val="28"/>
        </w:rPr>
        <w:t xml:space="preserve"> уходом клиента и недополученной прибылью. </w:t>
      </w:r>
    </w:p>
    <w:p w14:paraId="78259971" w14:textId="733DF1EA" w:rsidR="006209CF" w:rsidRDefault="006209CF" w:rsidP="005868C8">
      <w:pPr>
        <w:spacing w:after="0" w:line="360" w:lineRule="auto"/>
        <w:ind w:firstLine="709"/>
        <w:jc w:val="both"/>
        <w:rPr>
          <w:rFonts w:ascii="Times New Roman" w:hAnsi="Times New Roman" w:cs="Times New Roman"/>
          <w:sz w:val="28"/>
          <w:szCs w:val="28"/>
        </w:rPr>
      </w:pPr>
      <w:r w:rsidRPr="006209CF">
        <w:rPr>
          <w:rFonts w:ascii="Times New Roman" w:hAnsi="Times New Roman" w:cs="Times New Roman"/>
          <w:sz w:val="28"/>
          <w:szCs w:val="28"/>
        </w:rPr>
        <w:t>По данным исследования ПАО «</w:t>
      </w:r>
      <w:proofErr w:type="spellStart"/>
      <w:r w:rsidRPr="006209CF">
        <w:rPr>
          <w:rFonts w:ascii="Times New Roman" w:hAnsi="Times New Roman" w:cs="Times New Roman"/>
          <w:sz w:val="28"/>
          <w:szCs w:val="28"/>
        </w:rPr>
        <w:t>Сбер</w:t>
      </w:r>
      <w:r>
        <w:rPr>
          <w:rFonts w:ascii="Times New Roman" w:hAnsi="Times New Roman" w:cs="Times New Roman"/>
          <w:sz w:val="28"/>
          <w:szCs w:val="28"/>
        </w:rPr>
        <w:t>Б</w:t>
      </w:r>
      <w:r w:rsidRPr="006209CF">
        <w:rPr>
          <w:rFonts w:ascii="Times New Roman" w:hAnsi="Times New Roman" w:cs="Times New Roman"/>
          <w:sz w:val="28"/>
          <w:szCs w:val="28"/>
        </w:rPr>
        <w:t>анк</w:t>
      </w:r>
      <w:proofErr w:type="spellEnd"/>
      <w:r w:rsidRPr="006209CF">
        <w:rPr>
          <w:rFonts w:ascii="Times New Roman" w:hAnsi="Times New Roman" w:cs="Times New Roman"/>
          <w:sz w:val="28"/>
          <w:szCs w:val="28"/>
        </w:rPr>
        <w:t>», проведенного в 20</w:t>
      </w:r>
      <w:r>
        <w:rPr>
          <w:rFonts w:ascii="Times New Roman" w:hAnsi="Times New Roman" w:cs="Times New Roman"/>
          <w:sz w:val="28"/>
          <w:szCs w:val="28"/>
        </w:rPr>
        <w:t>20</w:t>
      </w:r>
      <w:r w:rsidRPr="006209CF">
        <w:rPr>
          <w:rFonts w:ascii="Times New Roman" w:hAnsi="Times New Roman" w:cs="Times New Roman"/>
          <w:sz w:val="28"/>
          <w:szCs w:val="28"/>
        </w:rPr>
        <w:t xml:space="preserve"> году, средняя цена потери клиента составляет приблизительно 150 000 руб. </w:t>
      </w:r>
    </w:p>
    <w:p w14:paraId="467E057F" w14:textId="70A6F1FB" w:rsidR="004166C3" w:rsidRDefault="006209CF" w:rsidP="005868C8">
      <w:pPr>
        <w:spacing w:after="0" w:line="360" w:lineRule="auto"/>
        <w:ind w:firstLine="709"/>
        <w:jc w:val="both"/>
        <w:rPr>
          <w:rFonts w:ascii="Times New Roman" w:hAnsi="Times New Roman" w:cs="Times New Roman"/>
          <w:sz w:val="28"/>
          <w:szCs w:val="28"/>
        </w:rPr>
      </w:pPr>
      <w:r w:rsidRPr="006209CF">
        <w:rPr>
          <w:rFonts w:ascii="Times New Roman" w:hAnsi="Times New Roman" w:cs="Times New Roman"/>
          <w:sz w:val="28"/>
          <w:szCs w:val="28"/>
        </w:rPr>
        <w:t xml:space="preserve">Из опроса руководителей было выяснено, что количество незакрытых клиентских сессий в месяц колеблется от 0 до 3, а ошибки, связанные с несоблюдением ПСС </w:t>
      </w:r>
      <w:r w:rsidR="005E3E84" w:rsidRPr="006209CF">
        <w:rPr>
          <w:rFonts w:ascii="Times New Roman" w:hAnsi="Times New Roman" w:cs="Times New Roman"/>
          <w:sz w:val="28"/>
          <w:szCs w:val="28"/>
        </w:rPr>
        <w:t>новичками,</w:t>
      </w:r>
      <w:r w:rsidRPr="006209CF">
        <w:rPr>
          <w:rFonts w:ascii="Times New Roman" w:hAnsi="Times New Roman" w:cs="Times New Roman"/>
          <w:sz w:val="28"/>
          <w:szCs w:val="28"/>
        </w:rPr>
        <w:t xml:space="preserve"> наблюдаются в офисах регулярно и находятся в интервале от 10 до 24.</w:t>
      </w:r>
    </w:p>
    <w:p w14:paraId="3CD9F5B0" w14:textId="1929A1A2" w:rsidR="005E3E84" w:rsidRPr="005E3E84" w:rsidRDefault="005E3E84" w:rsidP="005E3E84">
      <w:pPr>
        <w:spacing w:after="0" w:line="360" w:lineRule="auto"/>
        <w:ind w:firstLine="709"/>
        <w:jc w:val="both"/>
        <w:rPr>
          <w:rFonts w:ascii="Times New Roman" w:hAnsi="Times New Roman" w:cs="Times New Roman"/>
          <w:sz w:val="28"/>
          <w:szCs w:val="28"/>
        </w:rPr>
      </w:pPr>
      <w:r w:rsidRPr="005E3E84">
        <w:rPr>
          <w:rFonts w:ascii="Times New Roman" w:hAnsi="Times New Roman" w:cs="Times New Roman"/>
          <w:sz w:val="28"/>
          <w:szCs w:val="28"/>
        </w:rPr>
        <w:t>Таким образом, недополученная в будущем прибыль от возможных</w:t>
      </w:r>
      <w:r>
        <w:rPr>
          <w:rFonts w:ascii="Times New Roman" w:hAnsi="Times New Roman" w:cs="Times New Roman"/>
          <w:sz w:val="28"/>
          <w:szCs w:val="28"/>
        </w:rPr>
        <w:t xml:space="preserve"> </w:t>
      </w:r>
      <w:r w:rsidRPr="005E3E84">
        <w:rPr>
          <w:rFonts w:ascii="Times New Roman" w:hAnsi="Times New Roman" w:cs="Times New Roman"/>
          <w:sz w:val="28"/>
          <w:szCs w:val="28"/>
        </w:rPr>
        <w:t>уходов клиента в виду несоответствующего обслуживания или невыполнения</w:t>
      </w:r>
      <w:r>
        <w:rPr>
          <w:rFonts w:ascii="Times New Roman" w:hAnsi="Times New Roman" w:cs="Times New Roman"/>
          <w:sz w:val="28"/>
          <w:szCs w:val="28"/>
        </w:rPr>
        <w:t xml:space="preserve"> </w:t>
      </w:r>
      <w:r w:rsidRPr="005E3E84">
        <w:rPr>
          <w:rFonts w:ascii="Times New Roman" w:hAnsi="Times New Roman" w:cs="Times New Roman"/>
          <w:sz w:val="28"/>
          <w:szCs w:val="28"/>
        </w:rPr>
        <w:t>требований относительно клиентских сессий составляет:</w:t>
      </w:r>
    </w:p>
    <w:p w14:paraId="10B33AC8" w14:textId="28CE49C2" w:rsidR="005E3E84" w:rsidRPr="005E3E84" w:rsidRDefault="005E3E84" w:rsidP="005E3E84">
      <w:pPr>
        <w:spacing w:after="0" w:line="360" w:lineRule="auto"/>
        <w:ind w:firstLine="709"/>
        <w:jc w:val="both"/>
        <w:rPr>
          <w:rFonts w:ascii="Times New Roman" w:hAnsi="Times New Roman" w:cs="Times New Roman"/>
          <w:sz w:val="28"/>
          <w:szCs w:val="28"/>
        </w:rPr>
      </w:pPr>
      <w:proofErr w:type="spellStart"/>
      <w:r w:rsidRPr="005E3E84">
        <w:rPr>
          <w:rFonts w:ascii="Times New Roman" w:hAnsi="Times New Roman" w:cs="Times New Roman"/>
          <w:sz w:val="28"/>
          <w:szCs w:val="28"/>
        </w:rPr>
        <w:lastRenderedPageBreak/>
        <w:t>Min</w:t>
      </w:r>
      <w:proofErr w:type="spellEnd"/>
      <w:r w:rsidRPr="005E3E84">
        <w:rPr>
          <w:rFonts w:ascii="Times New Roman" w:hAnsi="Times New Roman" w:cs="Times New Roman"/>
          <w:sz w:val="28"/>
          <w:szCs w:val="28"/>
        </w:rPr>
        <w:t>: 150 000*(10+</w:t>
      </w:r>
      <w:r w:rsidR="00302B21" w:rsidRPr="005E3E84">
        <w:rPr>
          <w:rFonts w:ascii="Times New Roman" w:hAnsi="Times New Roman" w:cs="Times New Roman"/>
          <w:sz w:val="28"/>
          <w:szCs w:val="28"/>
        </w:rPr>
        <w:t>0) =</w:t>
      </w:r>
      <w:r w:rsidRPr="005E3E84">
        <w:rPr>
          <w:rFonts w:ascii="Times New Roman" w:hAnsi="Times New Roman" w:cs="Times New Roman"/>
          <w:sz w:val="28"/>
          <w:szCs w:val="28"/>
        </w:rPr>
        <w:t>1500000 руб.</w:t>
      </w:r>
    </w:p>
    <w:p w14:paraId="46E2B5F7" w14:textId="7D7A5F4B" w:rsidR="005E3E84" w:rsidRPr="005E3E84" w:rsidRDefault="005E3E84" w:rsidP="005E3E84">
      <w:pPr>
        <w:spacing w:after="0" w:line="360" w:lineRule="auto"/>
        <w:ind w:firstLine="709"/>
        <w:jc w:val="both"/>
        <w:rPr>
          <w:rFonts w:ascii="Times New Roman" w:hAnsi="Times New Roman" w:cs="Times New Roman"/>
          <w:sz w:val="28"/>
          <w:szCs w:val="28"/>
        </w:rPr>
      </w:pPr>
      <w:r w:rsidRPr="005E3E84">
        <w:rPr>
          <w:rFonts w:ascii="Times New Roman" w:hAnsi="Times New Roman" w:cs="Times New Roman"/>
          <w:sz w:val="28"/>
          <w:szCs w:val="28"/>
        </w:rPr>
        <w:t>Max: 150 000*(24+</w:t>
      </w:r>
      <w:r w:rsidR="00302B21" w:rsidRPr="005E3E84">
        <w:rPr>
          <w:rFonts w:ascii="Times New Roman" w:hAnsi="Times New Roman" w:cs="Times New Roman"/>
          <w:sz w:val="28"/>
          <w:szCs w:val="28"/>
        </w:rPr>
        <w:t>3) =</w:t>
      </w:r>
      <w:r w:rsidRPr="005E3E84">
        <w:rPr>
          <w:rFonts w:ascii="Times New Roman" w:hAnsi="Times New Roman" w:cs="Times New Roman"/>
          <w:sz w:val="28"/>
          <w:szCs w:val="28"/>
        </w:rPr>
        <w:t>4050000 руб.</w:t>
      </w:r>
    </w:p>
    <w:p w14:paraId="026B9E20" w14:textId="4CD32BE8" w:rsidR="005E3E84" w:rsidRPr="005E3E84" w:rsidRDefault="005E3E84" w:rsidP="005E3E84">
      <w:pPr>
        <w:spacing w:after="0" w:line="360" w:lineRule="auto"/>
        <w:ind w:firstLine="709"/>
        <w:jc w:val="both"/>
        <w:rPr>
          <w:rFonts w:ascii="Times New Roman" w:hAnsi="Times New Roman" w:cs="Times New Roman"/>
          <w:sz w:val="28"/>
          <w:szCs w:val="28"/>
        </w:rPr>
      </w:pPr>
      <w:r w:rsidRPr="005E3E84">
        <w:rPr>
          <w:rFonts w:ascii="Times New Roman" w:hAnsi="Times New Roman" w:cs="Times New Roman"/>
          <w:sz w:val="28"/>
          <w:szCs w:val="28"/>
        </w:rPr>
        <w:t xml:space="preserve">Соответственно, по всем доп. офисам г. </w:t>
      </w:r>
      <w:r>
        <w:rPr>
          <w:rFonts w:ascii="Times New Roman" w:hAnsi="Times New Roman" w:cs="Times New Roman"/>
          <w:sz w:val="28"/>
          <w:szCs w:val="28"/>
        </w:rPr>
        <w:t>Москва</w:t>
      </w:r>
      <w:r w:rsidRPr="005E3E84">
        <w:rPr>
          <w:rFonts w:ascii="Times New Roman" w:hAnsi="Times New Roman" w:cs="Times New Roman"/>
          <w:sz w:val="28"/>
          <w:szCs w:val="28"/>
        </w:rPr>
        <w:t>:</w:t>
      </w:r>
    </w:p>
    <w:p w14:paraId="759DD97C" w14:textId="77777777" w:rsidR="005E3E84" w:rsidRPr="005E3E84" w:rsidRDefault="005E3E84" w:rsidP="005E3E84">
      <w:pPr>
        <w:spacing w:after="0" w:line="360" w:lineRule="auto"/>
        <w:ind w:firstLine="709"/>
        <w:jc w:val="both"/>
        <w:rPr>
          <w:rFonts w:ascii="Times New Roman" w:hAnsi="Times New Roman" w:cs="Times New Roman"/>
          <w:sz w:val="28"/>
          <w:szCs w:val="28"/>
        </w:rPr>
      </w:pPr>
      <w:proofErr w:type="spellStart"/>
      <w:r w:rsidRPr="005E3E84">
        <w:rPr>
          <w:rFonts w:ascii="Times New Roman" w:hAnsi="Times New Roman" w:cs="Times New Roman"/>
          <w:sz w:val="28"/>
          <w:szCs w:val="28"/>
        </w:rPr>
        <w:t>Min</w:t>
      </w:r>
      <w:proofErr w:type="spellEnd"/>
      <w:r w:rsidRPr="005E3E84">
        <w:rPr>
          <w:rFonts w:ascii="Times New Roman" w:hAnsi="Times New Roman" w:cs="Times New Roman"/>
          <w:sz w:val="28"/>
          <w:szCs w:val="28"/>
        </w:rPr>
        <w:t>: 1500000*44= 66000000 руб.</w:t>
      </w:r>
    </w:p>
    <w:p w14:paraId="7FECDF3B" w14:textId="43AD5C2A" w:rsidR="005E3E84" w:rsidRDefault="005E3E84" w:rsidP="005E3E84">
      <w:pPr>
        <w:spacing w:after="0" w:line="360" w:lineRule="auto"/>
        <w:ind w:firstLine="709"/>
        <w:jc w:val="both"/>
        <w:rPr>
          <w:rFonts w:ascii="Times New Roman" w:hAnsi="Times New Roman" w:cs="Times New Roman"/>
          <w:sz w:val="28"/>
          <w:szCs w:val="28"/>
        </w:rPr>
      </w:pPr>
      <w:r w:rsidRPr="005E3E84">
        <w:rPr>
          <w:rFonts w:ascii="Times New Roman" w:hAnsi="Times New Roman" w:cs="Times New Roman"/>
          <w:sz w:val="28"/>
          <w:szCs w:val="28"/>
        </w:rPr>
        <w:t>Max: 4050000*44= 178200000 руб.</w:t>
      </w:r>
    </w:p>
    <w:p w14:paraId="13A626DE" w14:textId="676E3FEE" w:rsidR="005E3E84" w:rsidRDefault="00C85273" w:rsidP="005E3E84">
      <w:pPr>
        <w:spacing w:after="0" w:line="360" w:lineRule="auto"/>
        <w:ind w:firstLine="709"/>
        <w:jc w:val="both"/>
        <w:rPr>
          <w:rFonts w:ascii="Times New Roman" w:hAnsi="Times New Roman" w:cs="Times New Roman"/>
          <w:sz w:val="28"/>
          <w:szCs w:val="28"/>
        </w:rPr>
      </w:pPr>
      <w:r w:rsidRPr="00C85273">
        <w:rPr>
          <w:rFonts w:ascii="Times New Roman" w:hAnsi="Times New Roman" w:cs="Times New Roman"/>
          <w:sz w:val="28"/>
          <w:szCs w:val="28"/>
        </w:rPr>
        <w:t xml:space="preserve">Отдельно стоит отметить невнимательность новичков при проведении процедуры идентификации клиента. В настоящее время в </w:t>
      </w:r>
      <w:r>
        <w:rPr>
          <w:rFonts w:ascii="Times New Roman" w:hAnsi="Times New Roman" w:cs="Times New Roman"/>
          <w:sz w:val="28"/>
          <w:szCs w:val="28"/>
        </w:rPr>
        <w:t>ПАО «</w:t>
      </w:r>
      <w:proofErr w:type="spellStart"/>
      <w:r>
        <w:rPr>
          <w:rFonts w:ascii="Times New Roman" w:hAnsi="Times New Roman" w:cs="Times New Roman"/>
          <w:sz w:val="28"/>
          <w:szCs w:val="28"/>
        </w:rPr>
        <w:t>СберБанк</w:t>
      </w:r>
      <w:proofErr w:type="spellEnd"/>
      <w:r>
        <w:rPr>
          <w:rFonts w:ascii="Times New Roman" w:hAnsi="Times New Roman" w:cs="Times New Roman"/>
          <w:sz w:val="28"/>
          <w:szCs w:val="28"/>
        </w:rPr>
        <w:t>»</w:t>
      </w:r>
      <w:r w:rsidRPr="00C85273">
        <w:rPr>
          <w:rFonts w:ascii="Times New Roman" w:hAnsi="Times New Roman" w:cs="Times New Roman"/>
          <w:sz w:val="28"/>
          <w:szCs w:val="28"/>
        </w:rPr>
        <w:t xml:space="preserve"> зарегистрировано немало случаев обращения клиентов с поддельными паспортами. В случае отсутствия процедуры идентификации такими клиентами снимаются или переводятся большие суммы денег, а следовательно, Банк теряет активы. Так, по данным 20</w:t>
      </w:r>
      <w:r>
        <w:rPr>
          <w:rFonts w:ascii="Times New Roman" w:hAnsi="Times New Roman" w:cs="Times New Roman"/>
          <w:sz w:val="28"/>
          <w:szCs w:val="28"/>
        </w:rPr>
        <w:t>20</w:t>
      </w:r>
      <w:r w:rsidRPr="00C85273">
        <w:rPr>
          <w:rFonts w:ascii="Times New Roman" w:hAnsi="Times New Roman" w:cs="Times New Roman"/>
          <w:sz w:val="28"/>
          <w:szCs w:val="28"/>
        </w:rPr>
        <w:t xml:space="preserve"> года потери от операций, проведенных клиентами с поддельными паспортами, насчитывали порядка 1 миллиарда рублей.</w:t>
      </w:r>
    </w:p>
    <w:p w14:paraId="5ABF6B20" w14:textId="142656F7" w:rsidR="004357FB" w:rsidRDefault="002869F6" w:rsidP="005868C8">
      <w:pPr>
        <w:spacing w:after="0" w:line="360" w:lineRule="auto"/>
        <w:ind w:firstLine="709"/>
        <w:jc w:val="both"/>
        <w:rPr>
          <w:rFonts w:ascii="Times New Roman" w:hAnsi="Times New Roman" w:cs="Times New Roman"/>
          <w:sz w:val="28"/>
          <w:szCs w:val="28"/>
        </w:rPr>
      </w:pPr>
      <w:r w:rsidRPr="002869F6">
        <w:rPr>
          <w:rFonts w:ascii="Times New Roman" w:hAnsi="Times New Roman" w:cs="Times New Roman"/>
          <w:sz w:val="28"/>
          <w:szCs w:val="28"/>
        </w:rPr>
        <w:t xml:space="preserve">Таким образом, имеем наглядное представление о цене каждого типа ошибки, совершаемой новыми сотрудниками на данный момент в </w:t>
      </w:r>
      <w:r>
        <w:rPr>
          <w:rFonts w:ascii="Times New Roman" w:hAnsi="Times New Roman" w:cs="Times New Roman"/>
          <w:sz w:val="28"/>
          <w:szCs w:val="28"/>
        </w:rPr>
        <w:t>ПАО «</w:t>
      </w:r>
      <w:proofErr w:type="spellStart"/>
      <w:r>
        <w:rPr>
          <w:rFonts w:ascii="Times New Roman" w:hAnsi="Times New Roman" w:cs="Times New Roman"/>
          <w:sz w:val="28"/>
          <w:szCs w:val="28"/>
        </w:rPr>
        <w:t>СберБанк</w:t>
      </w:r>
      <w:proofErr w:type="spellEnd"/>
      <w:r>
        <w:rPr>
          <w:rFonts w:ascii="Times New Roman" w:hAnsi="Times New Roman" w:cs="Times New Roman"/>
          <w:sz w:val="28"/>
          <w:szCs w:val="28"/>
        </w:rPr>
        <w:t>»</w:t>
      </w:r>
      <w:r w:rsidRPr="002869F6">
        <w:rPr>
          <w:rFonts w:ascii="Times New Roman" w:hAnsi="Times New Roman" w:cs="Times New Roman"/>
          <w:sz w:val="28"/>
          <w:szCs w:val="28"/>
        </w:rPr>
        <w:t>, что доказывает необходимость разработки максимально корректной программы адаптации, которая бы сократила количество этих ошибок.</w:t>
      </w:r>
    </w:p>
    <w:p w14:paraId="7771EDD6" w14:textId="77777777" w:rsidR="004357FB" w:rsidRDefault="004357FB" w:rsidP="005868C8">
      <w:pPr>
        <w:spacing w:after="0" w:line="360" w:lineRule="auto"/>
        <w:ind w:firstLine="709"/>
        <w:jc w:val="both"/>
        <w:rPr>
          <w:rFonts w:ascii="Times New Roman" w:hAnsi="Times New Roman" w:cs="Times New Roman"/>
          <w:sz w:val="28"/>
          <w:szCs w:val="28"/>
        </w:rPr>
      </w:pPr>
    </w:p>
    <w:p w14:paraId="0CDF9DF0" w14:textId="71EA7F04" w:rsidR="00771E01" w:rsidRDefault="00771E01" w:rsidP="00771E01">
      <w:pPr>
        <w:spacing w:after="0" w:line="360" w:lineRule="auto"/>
        <w:ind w:firstLine="709"/>
        <w:jc w:val="center"/>
        <w:rPr>
          <w:rFonts w:ascii="Times New Roman" w:hAnsi="Times New Roman" w:cs="Times New Roman"/>
          <w:sz w:val="28"/>
          <w:szCs w:val="28"/>
        </w:rPr>
      </w:pPr>
      <w:r w:rsidRPr="00F11DF1">
        <w:rPr>
          <w:rFonts w:ascii="Times New Roman" w:hAnsi="Times New Roman" w:cs="Times New Roman"/>
          <w:sz w:val="28"/>
          <w:szCs w:val="28"/>
        </w:rPr>
        <w:t>2.3 Совершенствование программы адаптации персонала</w:t>
      </w:r>
      <w:r>
        <w:rPr>
          <w:rFonts w:ascii="Times New Roman" w:hAnsi="Times New Roman" w:cs="Times New Roman"/>
          <w:sz w:val="28"/>
          <w:szCs w:val="28"/>
        </w:rPr>
        <w:t xml:space="preserve"> в ПАО «</w:t>
      </w:r>
      <w:proofErr w:type="spellStart"/>
      <w:r>
        <w:rPr>
          <w:rFonts w:ascii="Times New Roman" w:hAnsi="Times New Roman" w:cs="Times New Roman"/>
          <w:sz w:val="28"/>
          <w:szCs w:val="28"/>
        </w:rPr>
        <w:t>Сбер</w:t>
      </w:r>
      <w:r w:rsidR="00492B84">
        <w:rPr>
          <w:rFonts w:ascii="Times New Roman" w:hAnsi="Times New Roman" w:cs="Times New Roman"/>
          <w:sz w:val="28"/>
          <w:szCs w:val="28"/>
        </w:rPr>
        <w:t>Б</w:t>
      </w:r>
      <w:r>
        <w:rPr>
          <w:rFonts w:ascii="Times New Roman" w:hAnsi="Times New Roman" w:cs="Times New Roman"/>
          <w:sz w:val="28"/>
          <w:szCs w:val="28"/>
        </w:rPr>
        <w:t>анк</w:t>
      </w:r>
      <w:proofErr w:type="spellEnd"/>
      <w:r>
        <w:rPr>
          <w:rFonts w:ascii="Times New Roman" w:hAnsi="Times New Roman" w:cs="Times New Roman"/>
          <w:sz w:val="28"/>
          <w:szCs w:val="28"/>
        </w:rPr>
        <w:t>»</w:t>
      </w:r>
    </w:p>
    <w:p w14:paraId="0C4BBE42" w14:textId="77777777" w:rsidR="00771E01" w:rsidRDefault="00771E01" w:rsidP="00771E01">
      <w:pPr>
        <w:spacing w:after="0" w:line="360" w:lineRule="auto"/>
        <w:ind w:firstLine="709"/>
        <w:jc w:val="center"/>
        <w:rPr>
          <w:rFonts w:ascii="Times New Roman" w:hAnsi="Times New Roman" w:cs="Times New Roman"/>
          <w:sz w:val="28"/>
          <w:szCs w:val="28"/>
        </w:rPr>
      </w:pPr>
    </w:p>
    <w:p w14:paraId="2A4CD3BF" w14:textId="1B462205" w:rsidR="002869F6" w:rsidRDefault="002F42A8" w:rsidP="002869F6">
      <w:pPr>
        <w:spacing w:after="0" w:line="360" w:lineRule="auto"/>
        <w:ind w:firstLine="709"/>
        <w:jc w:val="both"/>
        <w:rPr>
          <w:rFonts w:ascii="Times New Roman" w:hAnsi="Times New Roman" w:cs="Times New Roman"/>
          <w:sz w:val="28"/>
          <w:szCs w:val="28"/>
        </w:rPr>
      </w:pPr>
      <w:r w:rsidRPr="002F42A8">
        <w:rPr>
          <w:rFonts w:ascii="Times New Roman" w:hAnsi="Times New Roman" w:cs="Times New Roman"/>
          <w:sz w:val="28"/>
          <w:szCs w:val="28"/>
        </w:rPr>
        <w:t>На основе анализа теоретических источников по данной проблеме были сделаны следующие выводы:</w:t>
      </w:r>
    </w:p>
    <w:p w14:paraId="6BBE5697" w14:textId="1F5A5D1C" w:rsidR="002F42A8" w:rsidRPr="0052163D" w:rsidRDefault="002F42A8" w:rsidP="0052163D">
      <w:pPr>
        <w:pStyle w:val="a4"/>
        <w:numPr>
          <w:ilvl w:val="2"/>
          <w:numId w:val="36"/>
        </w:numPr>
        <w:spacing w:after="0" w:line="360" w:lineRule="auto"/>
        <w:ind w:left="0" w:firstLine="0"/>
        <w:jc w:val="both"/>
        <w:rPr>
          <w:rFonts w:ascii="Times New Roman" w:hAnsi="Times New Roman" w:cs="Times New Roman"/>
          <w:sz w:val="28"/>
          <w:szCs w:val="28"/>
        </w:rPr>
      </w:pPr>
      <w:r w:rsidRPr="002F42A8">
        <w:rPr>
          <w:rFonts w:ascii="Times New Roman" w:hAnsi="Times New Roman" w:cs="Times New Roman"/>
          <w:sz w:val="28"/>
          <w:szCs w:val="28"/>
        </w:rPr>
        <w:t>при оценке эффективности адаптационных программ крупных</w:t>
      </w:r>
      <w:r w:rsidR="0052163D">
        <w:rPr>
          <w:rFonts w:ascii="Times New Roman" w:hAnsi="Times New Roman" w:cs="Times New Roman"/>
          <w:sz w:val="28"/>
          <w:szCs w:val="28"/>
        </w:rPr>
        <w:t xml:space="preserve"> </w:t>
      </w:r>
      <w:r w:rsidRPr="0052163D">
        <w:rPr>
          <w:rFonts w:ascii="Times New Roman" w:hAnsi="Times New Roman" w:cs="Times New Roman"/>
          <w:sz w:val="28"/>
          <w:szCs w:val="28"/>
        </w:rPr>
        <w:t>компаний должен использоваться интегральный метод</w:t>
      </w:r>
      <w:r w:rsidR="0052163D">
        <w:rPr>
          <w:rFonts w:ascii="Times New Roman" w:hAnsi="Times New Roman" w:cs="Times New Roman"/>
          <w:sz w:val="28"/>
          <w:szCs w:val="28"/>
        </w:rPr>
        <w:t>;</w:t>
      </w:r>
    </w:p>
    <w:p w14:paraId="071E4810" w14:textId="269E684F" w:rsidR="002F42A8" w:rsidRPr="0052163D" w:rsidRDefault="002F42A8" w:rsidP="0052163D">
      <w:pPr>
        <w:pStyle w:val="a4"/>
        <w:numPr>
          <w:ilvl w:val="2"/>
          <w:numId w:val="36"/>
        </w:numPr>
        <w:spacing w:after="0" w:line="360" w:lineRule="auto"/>
        <w:ind w:left="0" w:firstLine="0"/>
        <w:jc w:val="both"/>
        <w:rPr>
          <w:rFonts w:ascii="Times New Roman" w:hAnsi="Times New Roman" w:cs="Times New Roman"/>
          <w:sz w:val="28"/>
          <w:szCs w:val="28"/>
        </w:rPr>
      </w:pPr>
      <w:r w:rsidRPr="002F42A8">
        <w:rPr>
          <w:rFonts w:ascii="Times New Roman" w:hAnsi="Times New Roman" w:cs="Times New Roman"/>
          <w:sz w:val="28"/>
          <w:szCs w:val="28"/>
        </w:rPr>
        <w:t>в системе оценке должны присутствовать как субъективные критерии,</w:t>
      </w:r>
      <w:r w:rsidR="0052163D">
        <w:rPr>
          <w:rFonts w:ascii="Times New Roman" w:hAnsi="Times New Roman" w:cs="Times New Roman"/>
          <w:sz w:val="28"/>
          <w:szCs w:val="28"/>
        </w:rPr>
        <w:t xml:space="preserve"> </w:t>
      </w:r>
      <w:r w:rsidRPr="0052163D">
        <w:rPr>
          <w:rFonts w:ascii="Times New Roman" w:hAnsi="Times New Roman" w:cs="Times New Roman"/>
          <w:sz w:val="28"/>
          <w:szCs w:val="28"/>
        </w:rPr>
        <w:t>так и объективные;</w:t>
      </w:r>
    </w:p>
    <w:p w14:paraId="2FBF3920" w14:textId="7AC4A0A1" w:rsidR="002F42A8" w:rsidRPr="002F42A8" w:rsidRDefault="002F42A8" w:rsidP="002F42A8">
      <w:pPr>
        <w:pStyle w:val="a4"/>
        <w:numPr>
          <w:ilvl w:val="2"/>
          <w:numId w:val="36"/>
        </w:numPr>
        <w:spacing w:after="0" w:line="360" w:lineRule="auto"/>
        <w:ind w:left="0" w:firstLine="0"/>
        <w:jc w:val="both"/>
        <w:rPr>
          <w:rFonts w:ascii="Times New Roman" w:hAnsi="Times New Roman" w:cs="Times New Roman"/>
          <w:sz w:val="28"/>
          <w:szCs w:val="28"/>
        </w:rPr>
      </w:pPr>
      <w:r w:rsidRPr="002F42A8">
        <w:rPr>
          <w:rFonts w:ascii="Times New Roman" w:hAnsi="Times New Roman" w:cs="Times New Roman"/>
          <w:sz w:val="28"/>
          <w:szCs w:val="28"/>
        </w:rPr>
        <w:t>оценка должна производиться на нескольких уровнях;</w:t>
      </w:r>
    </w:p>
    <w:p w14:paraId="55FF414E" w14:textId="353309F2" w:rsidR="002F42A8" w:rsidRPr="002F42A8" w:rsidRDefault="002F42A8" w:rsidP="002F42A8">
      <w:pPr>
        <w:pStyle w:val="a4"/>
        <w:numPr>
          <w:ilvl w:val="2"/>
          <w:numId w:val="36"/>
        </w:numPr>
        <w:spacing w:after="0" w:line="360" w:lineRule="auto"/>
        <w:ind w:left="0" w:firstLine="0"/>
        <w:jc w:val="both"/>
        <w:rPr>
          <w:rFonts w:ascii="Times New Roman" w:hAnsi="Times New Roman" w:cs="Times New Roman"/>
          <w:sz w:val="28"/>
          <w:szCs w:val="28"/>
        </w:rPr>
      </w:pPr>
      <w:r w:rsidRPr="002F42A8">
        <w:rPr>
          <w:rFonts w:ascii="Times New Roman" w:hAnsi="Times New Roman" w:cs="Times New Roman"/>
          <w:sz w:val="28"/>
          <w:szCs w:val="28"/>
        </w:rPr>
        <w:t>оценка должна производиться по всем видам адаптации;</w:t>
      </w:r>
    </w:p>
    <w:p w14:paraId="2A9CB0CC" w14:textId="47B37436" w:rsidR="002F42A8" w:rsidRPr="002F42A8" w:rsidRDefault="002F42A8" w:rsidP="002F42A8">
      <w:pPr>
        <w:pStyle w:val="a4"/>
        <w:numPr>
          <w:ilvl w:val="2"/>
          <w:numId w:val="36"/>
        </w:numPr>
        <w:spacing w:after="0" w:line="360" w:lineRule="auto"/>
        <w:ind w:left="0" w:firstLine="0"/>
        <w:jc w:val="both"/>
        <w:rPr>
          <w:rFonts w:ascii="Times New Roman" w:hAnsi="Times New Roman" w:cs="Times New Roman"/>
          <w:sz w:val="28"/>
          <w:szCs w:val="28"/>
        </w:rPr>
      </w:pPr>
      <w:r w:rsidRPr="002F42A8">
        <w:rPr>
          <w:rFonts w:ascii="Times New Roman" w:hAnsi="Times New Roman" w:cs="Times New Roman"/>
          <w:sz w:val="28"/>
          <w:szCs w:val="28"/>
        </w:rPr>
        <w:lastRenderedPageBreak/>
        <w:t>система оценки должна состоять из нескольких блоков.</w:t>
      </w:r>
      <w:r w:rsidR="00D92301">
        <w:rPr>
          <w:rFonts w:ascii="Times New Roman" w:hAnsi="Times New Roman" w:cs="Times New Roman"/>
          <w:sz w:val="28"/>
          <w:szCs w:val="28"/>
        </w:rPr>
        <w:t xml:space="preserve"> </w:t>
      </w:r>
      <w:r w:rsidR="00D92301">
        <w:rPr>
          <w:rFonts w:ascii="Times New Roman" w:hAnsi="Times New Roman" w:cs="Times New Roman"/>
          <w:sz w:val="28"/>
          <w:szCs w:val="28"/>
          <w:lang w:val="en-US"/>
        </w:rPr>
        <w:t>[</w:t>
      </w:r>
      <w:r w:rsidR="00D92301">
        <w:rPr>
          <w:rFonts w:ascii="Times New Roman" w:hAnsi="Times New Roman" w:cs="Times New Roman"/>
          <w:sz w:val="28"/>
          <w:szCs w:val="28"/>
        </w:rPr>
        <w:t>19</w:t>
      </w:r>
      <w:r w:rsidR="00D92301">
        <w:rPr>
          <w:rFonts w:ascii="Times New Roman" w:hAnsi="Times New Roman" w:cs="Times New Roman"/>
          <w:sz w:val="28"/>
          <w:szCs w:val="28"/>
          <w:lang w:val="en-US"/>
        </w:rPr>
        <w:t>]</w:t>
      </w:r>
    </w:p>
    <w:p w14:paraId="11E5E4B4" w14:textId="6495DA2A" w:rsidR="00D27810" w:rsidRDefault="00D27810" w:rsidP="0052163D">
      <w:pPr>
        <w:spacing w:after="0" w:line="360" w:lineRule="auto"/>
        <w:ind w:firstLine="709"/>
        <w:jc w:val="both"/>
        <w:rPr>
          <w:rFonts w:ascii="Times New Roman" w:hAnsi="Times New Roman" w:cs="Times New Roman"/>
          <w:sz w:val="28"/>
          <w:szCs w:val="28"/>
        </w:rPr>
      </w:pPr>
      <w:r w:rsidRPr="00D27810">
        <w:rPr>
          <w:rFonts w:ascii="Times New Roman" w:hAnsi="Times New Roman" w:cs="Times New Roman"/>
          <w:sz w:val="28"/>
          <w:szCs w:val="28"/>
        </w:rPr>
        <w:t xml:space="preserve">В первую очередь мной было выделено три основных блока, по которым должна производиться оценка. Это оценка непосредственно существующей программы адаптации, оценка субъектов, вовлеченных в адаптационный процесс, и оценка адаптированности сотрудников. </w:t>
      </w:r>
    </w:p>
    <w:p w14:paraId="22D42D4C" w14:textId="2EFA6FB8" w:rsidR="00771E01" w:rsidRDefault="00D27810" w:rsidP="0052163D">
      <w:pPr>
        <w:spacing w:after="0" w:line="360" w:lineRule="auto"/>
        <w:ind w:firstLine="709"/>
        <w:jc w:val="both"/>
        <w:rPr>
          <w:rFonts w:ascii="Times New Roman" w:hAnsi="Times New Roman" w:cs="Times New Roman"/>
          <w:sz w:val="28"/>
          <w:szCs w:val="28"/>
        </w:rPr>
      </w:pPr>
      <w:r w:rsidRPr="00D27810">
        <w:rPr>
          <w:rFonts w:ascii="Times New Roman" w:hAnsi="Times New Roman" w:cs="Times New Roman"/>
          <w:sz w:val="28"/>
          <w:szCs w:val="28"/>
        </w:rPr>
        <w:t xml:space="preserve">Таким образом, первым этапом комплексной оценки эффективности адаптации является оценка самой программы адаптации (ПА). На основе анализа теоретических источников, а также внутренних документов </w:t>
      </w:r>
      <w:r>
        <w:rPr>
          <w:rFonts w:ascii="Times New Roman" w:hAnsi="Times New Roman" w:cs="Times New Roman"/>
          <w:sz w:val="28"/>
          <w:szCs w:val="28"/>
        </w:rPr>
        <w:t>ПАО «</w:t>
      </w:r>
      <w:proofErr w:type="spellStart"/>
      <w:r>
        <w:rPr>
          <w:rFonts w:ascii="Times New Roman" w:hAnsi="Times New Roman" w:cs="Times New Roman"/>
          <w:sz w:val="28"/>
          <w:szCs w:val="28"/>
        </w:rPr>
        <w:t>СберБанк</w:t>
      </w:r>
      <w:proofErr w:type="spellEnd"/>
      <w:r>
        <w:rPr>
          <w:rFonts w:ascii="Times New Roman" w:hAnsi="Times New Roman" w:cs="Times New Roman"/>
          <w:sz w:val="28"/>
          <w:szCs w:val="28"/>
        </w:rPr>
        <w:t>»</w:t>
      </w:r>
      <w:r w:rsidRPr="00D27810">
        <w:rPr>
          <w:rFonts w:ascii="Times New Roman" w:hAnsi="Times New Roman" w:cs="Times New Roman"/>
          <w:sz w:val="28"/>
          <w:szCs w:val="28"/>
        </w:rPr>
        <w:t xml:space="preserve"> мной были выделены пять наиболее значимых пунктов для оценки адаптационной программы. Оценка каждого из критериев осуществляется по шкале от 0 до 2 баллов. Таким образом, максимальным суммарным баллом является 10.</w:t>
      </w:r>
    </w:p>
    <w:p w14:paraId="4A10E2C8" w14:textId="77777777" w:rsidR="00D262C2" w:rsidRDefault="00D262C2" w:rsidP="0052163D">
      <w:pPr>
        <w:spacing w:after="0" w:line="360" w:lineRule="auto"/>
        <w:ind w:firstLine="709"/>
        <w:jc w:val="both"/>
        <w:rPr>
          <w:rFonts w:ascii="Times New Roman" w:hAnsi="Times New Roman" w:cs="Times New Roman"/>
          <w:sz w:val="28"/>
          <w:szCs w:val="28"/>
        </w:rPr>
      </w:pPr>
      <w:r w:rsidRPr="00D262C2">
        <w:rPr>
          <w:rFonts w:ascii="Times New Roman" w:hAnsi="Times New Roman" w:cs="Times New Roman"/>
          <w:sz w:val="28"/>
          <w:szCs w:val="28"/>
        </w:rPr>
        <w:t xml:space="preserve">Оценка адаптационной программы производится специалистом УРП не менее 1 раза в год. </w:t>
      </w:r>
    </w:p>
    <w:p w14:paraId="23413F7D" w14:textId="24C8E549" w:rsidR="00D262C2" w:rsidRDefault="00D262C2" w:rsidP="0052163D">
      <w:pPr>
        <w:spacing w:after="0" w:line="360" w:lineRule="auto"/>
        <w:ind w:firstLine="709"/>
        <w:jc w:val="both"/>
        <w:rPr>
          <w:rFonts w:ascii="Times New Roman" w:hAnsi="Times New Roman" w:cs="Times New Roman"/>
          <w:sz w:val="28"/>
          <w:szCs w:val="28"/>
        </w:rPr>
      </w:pPr>
      <w:r w:rsidRPr="00D262C2">
        <w:rPr>
          <w:rFonts w:ascii="Times New Roman" w:hAnsi="Times New Roman" w:cs="Times New Roman"/>
          <w:sz w:val="28"/>
          <w:szCs w:val="28"/>
        </w:rPr>
        <w:t>Если в результате оценки набранный балл равен или превышает 8, то программа адаптации разработана в полной мере, от 6 до 7 - адаптационная программа требует доработок, менее 6 - адаптационная программа не отвечает современным требованиям.</w:t>
      </w:r>
    </w:p>
    <w:p w14:paraId="122927F9" w14:textId="37CA4148" w:rsidR="00D262C2" w:rsidRDefault="00BC4C37" w:rsidP="0052163D">
      <w:pPr>
        <w:spacing w:after="0" w:line="360" w:lineRule="auto"/>
        <w:ind w:firstLine="709"/>
        <w:jc w:val="both"/>
        <w:rPr>
          <w:rFonts w:ascii="Times New Roman" w:hAnsi="Times New Roman" w:cs="Times New Roman"/>
          <w:sz w:val="28"/>
          <w:szCs w:val="28"/>
        </w:rPr>
      </w:pPr>
      <w:r w:rsidRPr="00BC4C37">
        <w:rPr>
          <w:rFonts w:ascii="Times New Roman" w:hAnsi="Times New Roman" w:cs="Times New Roman"/>
          <w:sz w:val="28"/>
          <w:szCs w:val="28"/>
        </w:rPr>
        <w:t xml:space="preserve">Данные о критериях оценки адаптационной программы представлены в </w:t>
      </w:r>
      <w:r>
        <w:rPr>
          <w:rFonts w:ascii="Times New Roman" w:hAnsi="Times New Roman" w:cs="Times New Roman"/>
          <w:sz w:val="28"/>
          <w:szCs w:val="28"/>
        </w:rPr>
        <w:t>приложении 4</w:t>
      </w:r>
      <w:r w:rsidRPr="00BC4C37">
        <w:rPr>
          <w:rFonts w:ascii="Times New Roman" w:hAnsi="Times New Roman" w:cs="Times New Roman"/>
          <w:sz w:val="28"/>
          <w:szCs w:val="28"/>
        </w:rPr>
        <w:t>.</w:t>
      </w:r>
    </w:p>
    <w:p w14:paraId="62065F4E" w14:textId="69092AD0" w:rsidR="00157844" w:rsidRDefault="00157844" w:rsidP="0052163D">
      <w:pPr>
        <w:spacing w:after="0" w:line="360" w:lineRule="auto"/>
        <w:ind w:firstLine="709"/>
        <w:jc w:val="both"/>
        <w:rPr>
          <w:rFonts w:ascii="Times New Roman" w:hAnsi="Times New Roman" w:cs="Times New Roman"/>
          <w:sz w:val="28"/>
          <w:szCs w:val="28"/>
        </w:rPr>
      </w:pPr>
      <w:r w:rsidRPr="00157844">
        <w:rPr>
          <w:rFonts w:ascii="Times New Roman" w:hAnsi="Times New Roman" w:cs="Times New Roman"/>
          <w:sz w:val="28"/>
          <w:szCs w:val="28"/>
        </w:rPr>
        <w:t>В результате проведения данной оценки эксперт получает сведения о качестве адаптационной программы. Преимущество данного типа оценки заключается в демонстрации слабых и сильных сторон программы согласно определенным критериям. В случае нахождения проблемных зон адаптационной программы эксперт может подать заявление на ее корректировку, что позволит избежать в дальнейшем многих проблем из-за содержательной части всего адаптационного процесса.</w:t>
      </w:r>
    </w:p>
    <w:p w14:paraId="14934738" w14:textId="5E314677" w:rsidR="00285DB0" w:rsidRPr="00285DB0" w:rsidRDefault="00285DB0" w:rsidP="00285DB0">
      <w:pPr>
        <w:spacing w:after="0" w:line="360" w:lineRule="auto"/>
        <w:ind w:firstLine="709"/>
        <w:jc w:val="both"/>
        <w:rPr>
          <w:rFonts w:ascii="Times New Roman" w:hAnsi="Times New Roman" w:cs="Times New Roman"/>
          <w:sz w:val="28"/>
          <w:szCs w:val="28"/>
        </w:rPr>
      </w:pPr>
      <w:r w:rsidRPr="00285DB0">
        <w:rPr>
          <w:rFonts w:ascii="Times New Roman" w:hAnsi="Times New Roman" w:cs="Times New Roman"/>
          <w:sz w:val="28"/>
          <w:szCs w:val="28"/>
        </w:rPr>
        <w:t>На втором этапе производится оценка деятельности субъектов,</w:t>
      </w:r>
      <w:r>
        <w:rPr>
          <w:rFonts w:ascii="Times New Roman" w:hAnsi="Times New Roman" w:cs="Times New Roman"/>
          <w:sz w:val="28"/>
          <w:szCs w:val="28"/>
        </w:rPr>
        <w:t xml:space="preserve"> </w:t>
      </w:r>
      <w:r w:rsidRPr="00285DB0">
        <w:rPr>
          <w:rFonts w:ascii="Times New Roman" w:hAnsi="Times New Roman" w:cs="Times New Roman"/>
          <w:sz w:val="28"/>
          <w:szCs w:val="28"/>
        </w:rPr>
        <w:t>вовлеченных в адаптационный процесс в компании (за исключением самого</w:t>
      </w:r>
      <w:r>
        <w:rPr>
          <w:rFonts w:ascii="Times New Roman" w:hAnsi="Times New Roman" w:cs="Times New Roman"/>
          <w:sz w:val="28"/>
          <w:szCs w:val="28"/>
        </w:rPr>
        <w:t xml:space="preserve"> </w:t>
      </w:r>
      <w:r w:rsidRPr="00285DB0">
        <w:rPr>
          <w:rFonts w:ascii="Times New Roman" w:hAnsi="Times New Roman" w:cs="Times New Roman"/>
          <w:sz w:val="28"/>
          <w:szCs w:val="28"/>
        </w:rPr>
        <w:t>адаптируемого сотрудника). В ПАО «</w:t>
      </w:r>
      <w:proofErr w:type="spellStart"/>
      <w:r w:rsidRPr="00285DB0">
        <w:rPr>
          <w:rFonts w:ascii="Times New Roman" w:hAnsi="Times New Roman" w:cs="Times New Roman"/>
          <w:sz w:val="28"/>
          <w:szCs w:val="28"/>
        </w:rPr>
        <w:t>Сбер</w:t>
      </w:r>
      <w:r>
        <w:rPr>
          <w:rFonts w:ascii="Times New Roman" w:hAnsi="Times New Roman" w:cs="Times New Roman"/>
          <w:sz w:val="28"/>
          <w:szCs w:val="28"/>
        </w:rPr>
        <w:t>Б</w:t>
      </w:r>
      <w:r w:rsidRPr="00285DB0">
        <w:rPr>
          <w:rFonts w:ascii="Times New Roman" w:hAnsi="Times New Roman" w:cs="Times New Roman"/>
          <w:sz w:val="28"/>
          <w:szCs w:val="28"/>
        </w:rPr>
        <w:t>анк</w:t>
      </w:r>
      <w:proofErr w:type="spellEnd"/>
      <w:r w:rsidRPr="00285DB0">
        <w:rPr>
          <w:rFonts w:ascii="Times New Roman" w:hAnsi="Times New Roman" w:cs="Times New Roman"/>
          <w:sz w:val="28"/>
          <w:szCs w:val="28"/>
        </w:rPr>
        <w:t>» этими субъектами</w:t>
      </w:r>
      <w:r>
        <w:rPr>
          <w:rFonts w:ascii="Times New Roman" w:hAnsi="Times New Roman" w:cs="Times New Roman"/>
          <w:sz w:val="28"/>
          <w:szCs w:val="28"/>
        </w:rPr>
        <w:t xml:space="preserve"> </w:t>
      </w:r>
      <w:r w:rsidRPr="00285DB0">
        <w:rPr>
          <w:rFonts w:ascii="Times New Roman" w:hAnsi="Times New Roman" w:cs="Times New Roman"/>
          <w:sz w:val="28"/>
          <w:szCs w:val="28"/>
        </w:rPr>
        <w:t>являются:</w:t>
      </w:r>
    </w:p>
    <w:p w14:paraId="711FF3E7" w14:textId="489413FC" w:rsidR="00285DB0" w:rsidRPr="00285DB0" w:rsidRDefault="00285DB0" w:rsidP="00285DB0">
      <w:pPr>
        <w:pStyle w:val="a4"/>
        <w:numPr>
          <w:ilvl w:val="0"/>
          <w:numId w:val="37"/>
        </w:numPr>
        <w:spacing w:after="0" w:line="360" w:lineRule="auto"/>
        <w:ind w:left="0" w:firstLine="0"/>
        <w:jc w:val="both"/>
        <w:rPr>
          <w:rFonts w:ascii="Times New Roman" w:hAnsi="Times New Roman" w:cs="Times New Roman"/>
          <w:sz w:val="28"/>
          <w:szCs w:val="28"/>
        </w:rPr>
      </w:pPr>
      <w:r w:rsidRPr="00285DB0">
        <w:rPr>
          <w:rFonts w:ascii="Times New Roman" w:hAnsi="Times New Roman" w:cs="Times New Roman"/>
          <w:sz w:val="28"/>
          <w:szCs w:val="28"/>
        </w:rPr>
        <w:lastRenderedPageBreak/>
        <w:t>непосредственный руководитель новичка;</w:t>
      </w:r>
    </w:p>
    <w:p w14:paraId="71DCC679" w14:textId="7D8EFF2E" w:rsidR="00285DB0" w:rsidRPr="00285DB0" w:rsidRDefault="00285DB0" w:rsidP="00285DB0">
      <w:pPr>
        <w:pStyle w:val="a4"/>
        <w:numPr>
          <w:ilvl w:val="0"/>
          <w:numId w:val="37"/>
        </w:numPr>
        <w:spacing w:after="0" w:line="360" w:lineRule="auto"/>
        <w:ind w:left="0" w:firstLine="0"/>
        <w:jc w:val="both"/>
        <w:rPr>
          <w:rFonts w:ascii="Times New Roman" w:hAnsi="Times New Roman" w:cs="Times New Roman"/>
          <w:sz w:val="28"/>
          <w:szCs w:val="28"/>
        </w:rPr>
      </w:pPr>
      <w:r w:rsidRPr="00285DB0">
        <w:rPr>
          <w:rFonts w:ascii="Times New Roman" w:hAnsi="Times New Roman" w:cs="Times New Roman"/>
          <w:sz w:val="28"/>
          <w:szCs w:val="28"/>
        </w:rPr>
        <w:t>менеджер по адаптации;</w:t>
      </w:r>
    </w:p>
    <w:p w14:paraId="3DB6FCFA" w14:textId="4FDBD5F5" w:rsidR="00285DB0" w:rsidRPr="00285DB0" w:rsidRDefault="00285DB0" w:rsidP="00285DB0">
      <w:pPr>
        <w:pStyle w:val="a4"/>
        <w:numPr>
          <w:ilvl w:val="0"/>
          <w:numId w:val="37"/>
        </w:numPr>
        <w:spacing w:after="0" w:line="360" w:lineRule="auto"/>
        <w:ind w:left="0" w:firstLine="0"/>
        <w:jc w:val="both"/>
        <w:rPr>
          <w:rFonts w:ascii="Times New Roman" w:hAnsi="Times New Roman" w:cs="Times New Roman"/>
          <w:sz w:val="28"/>
          <w:szCs w:val="28"/>
        </w:rPr>
      </w:pPr>
      <w:r w:rsidRPr="00285DB0">
        <w:rPr>
          <w:rFonts w:ascii="Times New Roman" w:hAnsi="Times New Roman" w:cs="Times New Roman"/>
          <w:sz w:val="28"/>
          <w:szCs w:val="28"/>
        </w:rPr>
        <w:t>наставник;</w:t>
      </w:r>
    </w:p>
    <w:p w14:paraId="3013E7C0" w14:textId="44BFA23E" w:rsidR="00285DB0" w:rsidRDefault="00285DB0" w:rsidP="00285DB0">
      <w:pPr>
        <w:pStyle w:val="a4"/>
        <w:numPr>
          <w:ilvl w:val="0"/>
          <w:numId w:val="37"/>
        </w:numPr>
        <w:spacing w:after="0" w:line="360" w:lineRule="auto"/>
        <w:ind w:left="0" w:firstLine="0"/>
        <w:jc w:val="both"/>
        <w:rPr>
          <w:rFonts w:ascii="Times New Roman" w:hAnsi="Times New Roman" w:cs="Times New Roman"/>
          <w:sz w:val="28"/>
          <w:szCs w:val="28"/>
        </w:rPr>
      </w:pPr>
      <w:r w:rsidRPr="00285DB0">
        <w:rPr>
          <w:rFonts w:ascii="Times New Roman" w:hAnsi="Times New Roman" w:cs="Times New Roman"/>
          <w:sz w:val="28"/>
          <w:szCs w:val="28"/>
        </w:rPr>
        <w:t>бизнес- тренер;</w:t>
      </w:r>
    </w:p>
    <w:p w14:paraId="77BC4D07" w14:textId="4461247D" w:rsidR="004F6C36" w:rsidRPr="00285DB0" w:rsidRDefault="004F6C36" w:rsidP="00285DB0">
      <w:pPr>
        <w:pStyle w:val="a4"/>
        <w:numPr>
          <w:ilvl w:val="0"/>
          <w:numId w:val="3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специалист УРП.</w:t>
      </w:r>
      <w:r w:rsidR="00D92301">
        <w:rPr>
          <w:rFonts w:ascii="Times New Roman" w:hAnsi="Times New Roman" w:cs="Times New Roman"/>
          <w:sz w:val="28"/>
          <w:szCs w:val="28"/>
        </w:rPr>
        <w:t xml:space="preserve"> </w:t>
      </w:r>
    </w:p>
    <w:p w14:paraId="1D2437CB" w14:textId="50ECF967" w:rsidR="00157844" w:rsidRDefault="004F6C36" w:rsidP="004F6C36">
      <w:pPr>
        <w:pStyle w:val="a4"/>
        <w:spacing w:after="0" w:line="360" w:lineRule="auto"/>
        <w:ind w:left="0" w:firstLine="709"/>
        <w:jc w:val="both"/>
        <w:rPr>
          <w:rFonts w:ascii="Times New Roman" w:hAnsi="Times New Roman" w:cs="Times New Roman"/>
          <w:sz w:val="28"/>
          <w:szCs w:val="28"/>
        </w:rPr>
      </w:pPr>
      <w:r w:rsidRPr="004F6C36">
        <w:rPr>
          <w:rFonts w:ascii="Times New Roman" w:hAnsi="Times New Roman" w:cs="Times New Roman"/>
          <w:sz w:val="28"/>
          <w:szCs w:val="28"/>
        </w:rPr>
        <w:t xml:space="preserve">За каждым из вышеперечисленных сотрудников в </w:t>
      </w:r>
      <w:r w:rsidR="00F7776F">
        <w:rPr>
          <w:rFonts w:ascii="Times New Roman" w:hAnsi="Times New Roman" w:cs="Times New Roman"/>
          <w:sz w:val="28"/>
          <w:szCs w:val="28"/>
        </w:rPr>
        <w:t>п</w:t>
      </w:r>
      <w:r w:rsidRPr="004F6C36">
        <w:rPr>
          <w:rFonts w:ascii="Times New Roman" w:hAnsi="Times New Roman" w:cs="Times New Roman"/>
          <w:sz w:val="28"/>
          <w:szCs w:val="28"/>
        </w:rPr>
        <w:t xml:space="preserve">рограмме адаптации закреплены определенные функции, а также прописаны мероприятия, которые он должен провести с новичком. Кроме того, программа адаптации содержит требования по отношению не только к проводимым мероприятиям, но и их оценке тем или иным субъектом. Таким образом, мной были выбраны два критерия, по которым будет производиться оценка данных сотрудников. Критерии представлены в </w:t>
      </w:r>
      <w:r w:rsidR="00F7776F">
        <w:rPr>
          <w:rFonts w:ascii="Times New Roman" w:hAnsi="Times New Roman" w:cs="Times New Roman"/>
          <w:sz w:val="28"/>
          <w:szCs w:val="28"/>
        </w:rPr>
        <w:t>приложении 5</w:t>
      </w:r>
      <w:r w:rsidRPr="004F6C36">
        <w:rPr>
          <w:rFonts w:ascii="Times New Roman" w:hAnsi="Times New Roman" w:cs="Times New Roman"/>
          <w:sz w:val="28"/>
          <w:szCs w:val="28"/>
        </w:rPr>
        <w:t>.</w:t>
      </w:r>
    </w:p>
    <w:p w14:paraId="014A22D5" w14:textId="17B8BA81" w:rsidR="00FA3597" w:rsidRDefault="00FA3597" w:rsidP="004F6C36">
      <w:pPr>
        <w:pStyle w:val="a4"/>
        <w:spacing w:after="0" w:line="360" w:lineRule="auto"/>
        <w:ind w:left="0" w:firstLine="709"/>
        <w:jc w:val="both"/>
        <w:rPr>
          <w:rFonts w:ascii="Times New Roman" w:hAnsi="Times New Roman" w:cs="Times New Roman"/>
          <w:sz w:val="28"/>
          <w:szCs w:val="28"/>
        </w:rPr>
      </w:pPr>
      <w:r w:rsidRPr="00FA3597">
        <w:rPr>
          <w:rFonts w:ascii="Times New Roman" w:hAnsi="Times New Roman" w:cs="Times New Roman"/>
          <w:sz w:val="28"/>
          <w:szCs w:val="28"/>
        </w:rPr>
        <w:t xml:space="preserve">Оценка деятельности субъектов также производится по шкале от 0 до 2 баллов. Описание шкалы, в соответствии с которой будет дана оценка, представлено в таблице </w:t>
      </w:r>
      <w:r>
        <w:rPr>
          <w:rFonts w:ascii="Times New Roman" w:hAnsi="Times New Roman" w:cs="Times New Roman"/>
          <w:sz w:val="28"/>
          <w:szCs w:val="28"/>
        </w:rPr>
        <w:t>2.2</w:t>
      </w:r>
      <w:r w:rsidRPr="00FA3597">
        <w:rPr>
          <w:rFonts w:ascii="Times New Roman" w:hAnsi="Times New Roman" w:cs="Times New Roman"/>
          <w:sz w:val="28"/>
          <w:szCs w:val="28"/>
        </w:rPr>
        <w:t>.</w:t>
      </w:r>
    </w:p>
    <w:p w14:paraId="005ED117" w14:textId="6C437244" w:rsidR="007C0B55" w:rsidRDefault="007C0B55" w:rsidP="004F6C36">
      <w:pPr>
        <w:pStyle w:val="a4"/>
        <w:spacing w:after="0" w:line="360" w:lineRule="auto"/>
        <w:ind w:left="0" w:firstLine="709"/>
        <w:jc w:val="both"/>
        <w:rPr>
          <w:rFonts w:ascii="Times New Roman" w:hAnsi="Times New Roman" w:cs="Times New Roman"/>
          <w:sz w:val="28"/>
          <w:szCs w:val="28"/>
        </w:rPr>
      </w:pPr>
      <w:r w:rsidRPr="007C0B55">
        <w:rPr>
          <w:rFonts w:ascii="Times New Roman" w:hAnsi="Times New Roman" w:cs="Times New Roman"/>
          <w:sz w:val="28"/>
          <w:szCs w:val="28"/>
        </w:rPr>
        <w:t>Табл</w:t>
      </w:r>
      <w:r>
        <w:rPr>
          <w:rFonts w:ascii="Times New Roman" w:hAnsi="Times New Roman" w:cs="Times New Roman"/>
          <w:sz w:val="28"/>
          <w:szCs w:val="28"/>
        </w:rPr>
        <w:t>ица 2.2 -</w:t>
      </w:r>
      <w:r w:rsidRPr="007C0B55">
        <w:rPr>
          <w:rFonts w:ascii="Times New Roman" w:hAnsi="Times New Roman" w:cs="Times New Roman"/>
          <w:sz w:val="28"/>
          <w:szCs w:val="28"/>
        </w:rPr>
        <w:t xml:space="preserve"> Описание шкалы оценки субъектов адаптационного процесса</w:t>
      </w:r>
    </w:p>
    <w:tbl>
      <w:tblPr>
        <w:tblStyle w:val="a3"/>
        <w:tblW w:w="0" w:type="auto"/>
        <w:tblLook w:val="04A0" w:firstRow="1" w:lastRow="0" w:firstColumn="1" w:lastColumn="0" w:noHBand="0" w:noVBand="1"/>
      </w:tblPr>
      <w:tblGrid>
        <w:gridCol w:w="1413"/>
        <w:gridCol w:w="850"/>
        <w:gridCol w:w="7082"/>
      </w:tblGrid>
      <w:tr w:rsidR="00544265" w:rsidRPr="009062F1" w14:paraId="2F502C08" w14:textId="77777777" w:rsidTr="009062F1">
        <w:tc>
          <w:tcPr>
            <w:tcW w:w="1413" w:type="dxa"/>
          </w:tcPr>
          <w:p w14:paraId="6443C293" w14:textId="583538EE" w:rsidR="00544265" w:rsidRPr="009062F1" w:rsidRDefault="00544265" w:rsidP="009062F1">
            <w:pPr>
              <w:pStyle w:val="a4"/>
              <w:ind w:left="0"/>
              <w:jc w:val="both"/>
              <w:rPr>
                <w:rFonts w:ascii="Times New Roman" w:hAnsi="Times New Roman" w:cs="Times New Roman"/>
                <w:sz w:val="24"/>
                <w:szCs w:val="24"/>
              </w:rPr>
            </w:pPr>
          </w:p>
        </w:tc>
        <w:tc>
          <w:tcPr>
            <w:tcW w:w="850" w:type="dxa"/>
          </w:tcPr>
          <w:p w14:paraId="168C6AAE" w14:textId="67F39165" w:rsidR="00544265" w:rsidRPr="009062F1" w:rsidRDefault="00B20E04" w:rsidP="009062F1">
            <w:pPr>
              <w:pStyle w:val="a4"/>
              <w:ind w:left="0"/>
              <w:jc w:val="center"/>
              <w:rPr>
                <w:rFonts w:ascii="Times New Roman" w:hAnsi="Times New Roman" w:cs="Times New Roman"/>
                <w:sz w:val="24"/>
                <w:szCs w:val="24"/>
              </w:rPr>
            </w:pPr>
            <w:r w:rsidRPr="009062F1">
              <w:rPr>
                <w:rFonts w:ascii="Times New Roman" w:hAnsi="Times New Roman" w:cs="Times New Roman"/>
                <w:sz w:val="24"/>
                <w:szCs w:val="24"/>
              </w:rPr>
              <w:t>Балл</w:t>
            </w:r>
          </w:p>
        </w:tc>
        <w:tc>
          <w:tcPr>
            <w:tcW w:w="7082" w:type="dxa"/>
          </w:tcPr>
          <w:p w14:paraId="23E5508E" w14:textId="091A255D" w:rsidR="00544265" w:rsidRPr="009062F1" w:rsidRDefault="00B20E04" w:rsidP="009062F1">
            <w:pPr>
              <w:pStyle w:val="a4"/>
              <w:ind w:left="0"/>
              <w:jc w:val="center"/>
              <w:rPr>
                <w:rFonts w:ascii="Times New Roman" w:hAnsi="Times New Roman" w:cs="Times New Roman"/>
                <w:sz w:val="24"/>
                <w:szCs w:val="24"/>
              </w:rPr>
            </w:pPr>
            <w:r w:rsidRPr="009062F1">
              <w:rPr>
                <w:rFonts w:ascii="Times New Roman" w:hAnsi="Times New Roman" w:cs="Times New Roman"/>
                <w:sz w:val="24"/>
                <w:szCs w:val="24"/>
              </w:rPr>
              <w:t>Описание</w:t>
            </w:r>
          </w:p>
        </w:tc>
      </w:tr>
      <w:tr w:rsidR="00095509" w:rsidRPr="009062F1" w14:paraId="4392F11E" w14:textId="77777777" w:rsidTr="00095509">
        <w:trPr>
          <w:trHeight w:val="321"/>
        </w:trPr>
        <w:tc>
          <w:tcPr>
            <w:tcW w:w="1413" w:type="dxa"/>
            <w:vMerge w:val="restart"/>
          </w:tcPr>
          <w:p w14:paraId="31B5FD95" w14:textId="2598200A" w:rsidR="00095509" w:rsidRPr="009062F1" w:rsidRDefault="00095509" w:rsidP="009062F1">
            <w:pPr>
              <w:pStyle w:val="a4"/>
              <w:ind w:left="0"/>
              <w:jc w:val="both"/>
              <w:rPr>
                <w:rFonts w:ascii="Times New Roman" w:hAnsi="Times New Roman" w:cs="Times New Roman"/>
                <w:sz w:val="24"/>
                <w:szCs w:val="24"/>
              </w:rPr>
            </w:pPr>
            <w:r w:rsidRPr="009062F1">
              <w:rPr>
                <w:rFonts w:ascii="Times New Roman" w:hAnsi="Times New Roman" w:cs="Times New Roman"/>
                <w:sz w:val="24"/>
                <w:szCs w:val="24"/>
              </w:rPr>
              <w:t>Критерий 1</w:t>
            </w:r>
          </w:p>
        </w:tc>
        <w:tc>
          <w:tcPr>
            <w:tcW w:w="850" w:type="dxa"/>
          </w:tcPr>
          <w:p w14:paraId="2DCE0C54" w14:textId="017FC003" w:rsidR="00095509" w:rsidRPr="009062F1" w:rsidRDefault="00095509" w:rsidP="009062F1">
            <w:pPr>
              <w:pStyle w:val="a4"/>
              <w:ind w:left="0"/>
              <w:jc w:val="center"/>
              <w:rPr>
                <w:rFonts w:ascii="Times New Roman" w:hAnsi="Times New Roman" w:cs="Times New Roman"/>
                <w:sz w:val="24"/>
                <w:szCs w:val="24"/>
              </w:rPr>
            </w:pPr>
            <w:r w:rsidRPr="009062F1">
              <w:rPr>
                <w:rFonts w:ascii="Times New Roman" w:hAnsi="Times New Roman" w:cs="Times New Roman"/>
                <w:sz w:val="24"/>
                <w:szCs w:val="24"/>
              </w:rPr>
              <w:t>0</w:t>
            </w:r>
          </w:p>
        </w:tc>
        <w:tc>
          <w:tcPr>
            <w:tcW w:w="7082" w:type="dxa"/>
          </w:tcPr>
          <w:p w14:paraId="54BBCC21" w14:textId="3B1E6A0F" w:rsidR="00095509" w:rsidRPr="009062F1" w:rsidRDefault="00095509" w:rsidP="009062F1">
            <w:pPr>
              <w:pStyle w:val="a4"/>
              <w:ind w:left="0"/>
              <w:jc w:val="both"/>
              <w:rPr>
                <w:rFonts w:ascii="Times New Roman" w:hAnsi="Times New Roman" w:cs="Times New Roman"/>
                <w:sz w:val="24"/>
                <w:szCs w:val="24"/>
              </w:rPr>
            </w:pPr>
            <w:r w:rsidRPr="009062F1">
              <w:rPr>
                <w:rFonts w:ascii="Times New Roman" w:hAnsi="Times New Roman" w:cs="Times New Roman"/>
                <w:sz w:val="24"/>
                <w:szCs w:val="24"/>
              </w:rPr>
              <w:t>Несоблюдение норм ПА, игнорирование нововведений</w:t>
            </w:r>
          </w:p>
        </w:tc>
      </w:tr>
      <w:tr w:rsidR="00095509" w:rsidRPr="009062F1" w14:paraId="5CCE2455" w14:textId="77777777" w:rsidTr="00095509">
        <w:trPr>
          <w:trHeight w:val="300"/>
        </w:trPr>
        <w:tc>
          <w:tcPr>
            <w:tcW w:w="1413" w:type="dxa"/>
            <w:vMerge/>
          </w:tcPr>
          <w:p w14:paraId="3CD62A05" w14:textId="77777777" w:rsidR="00095509" w:rsidRPr="009062F1" w:rsidRDefault="00095509" w:rsidP="009062F1">
            <w:pPr>
              <w:pStyle w:val="a4"/>
              <w:ind w:left="0"/>
              <w:jc w:val="both"/>
              <w:rPr>
                <w:rFonts w:ascii="Times New Roman" w:hAnsi="Times New Roman" w:cs="Times New Roman"/>
                <w:sz w:val="24"/>
                <w:szCs w:val="24"/>
              </w:rPr>
            </w:pPr>
          </w:p>
        </w:tc>
        <w:tc>
          <w:tcPr>
            <w:tcW w:w="850" w:type="dxa"/>
          </w:tcPr>
          <w:p w14:paraId="7F16CEFD" w14:textId="2EDA5381" w:rsidR="00095509" w:rsidRPr="009062F1" w:rsidRDefault="00095509" w:rsidP="009062F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082" w:type="dxa"/>
          </w:tcPr>
          <w:p w14:paraId="290FC390" w14:textId="087C8E57" w:rsidR="00095509" w:rsidRPr="009062F1" w:rsidRDefault="00F74CD1" w:rsidP="009062F1">
            <w:pPr>
              <w:pStyle w:val="a4"/>
              <w:ind w:left="0"/>
              <w:jc w:val="both"/>
              <w:rPr>
                <w:rFonts w:ascii="Times New Roman" w:hAnsi="Times New Roman" w:cs="Times New Roman"/>
                <w:sz w:val="24"/>
                <w:szCs w:val="24"/>
              </w:rPr>
            </w:pPr>
            <w:r w:rsidRPr="00F74CD1">
              <w:rPr>
                <w:rFonts w:ascii="Times New Roman" w:hAnsi="Times New Roman" w:cs="Times New Roman"/>
                <w:sz w:val="24"/>
                <w:szCs w:val="24"/>
              </w:rPr>
              <w:t>Частичное выполнение своих функций, проведение не менее 70% указанных мероприятий</w:t>
            </w:r>
          </w:p>
        </w:tc>
      </w:tr>
      <w:tr w:rsidR="00095509" w:rsidRPr="009062F1" w14:paraId="5BDB4C82" w14:textId="77777777" w:rsidTr="00095509">
        <w:trPr>
          <w:trHeight w:val="285"/>
        </w:trPr>
        <w:tc>
          <w:tcPr>
            <w:tcW w:w="1413" w:type="dxa"/>
            <w:vMerge/>
          </w:tcPr>
          <w:p w14:paraId="2AFAF8B1" w14:textId="77777777" w:rsidR="00095509" w:rsidRPr="009062F1" w:rsidRDefault="00095509" w:rsidP="009062F1">
            <w:pPr>
              <w:pStyle w:val="a4"/>
              <w:ind w:left="0"/>
              <w:jc w:val="both"/>
              <w:rPr>
                <w:rFonts w:ascii="Times New Roman" w:hAnsi="Times New Roman" w:cs="Times New Roman"/>
                <w:sz w:val="24"/>
                <w:szCs w:val="24"/>
              </w:rPr>
            </w:pPr>
          </w:p>
        </w:tc>
        <w:tc>
          <w:tcPr>
            <w:tcW w:w="850" w:type="dxa"/>
          </w:tcPr>
          <w:p w14:paraId="792371C5" w14:textId="280C2355" w:rsidR="00095509" w:rsidRPr="009062F1" w:rsidRDefault="00F74CD1" w:rsidP="009062F1">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082" w:type="dxa"/>
          </w:tcPr>
          <w:p w14:paraId="5FD079BE" w14:textId="677D9D37" w:rsidR="00095509" w:rsidRPr="009062F1" w:rsidRDefault="00F74CD1" w:rsidP="009062F1">
            <w:pPr>
              <w:pStyle w:val="a4"/>
              <w:ind w:left="0"/>
              <w:jc w:val="both"/>
              <w:rPr>
                <w:rFonts w:ascii="Times New Roman" w:hAnsi="Times New Roman" w:cs="Times New Roman"/>
                <w:sz w:val="24"/>
                <w:szCs w:val="24"/>
              </w:rPr>
            </w:pPr>
            <w:r w:rsidRPr="00F74CD1">
              <w:rPr>
                <w:rFonts w:ascii="Times New Roman" w:hAnsi="Times New Roman" w:cs="Times New Roman"/>
                <w:sz w:val="24"/>
                <w:szCs w:val="24"/>
              </w:rPr>
              <w:t>Выполнение своей функции в рамках ПА, проведение указанных мероприятий в полном объеме (70%-100%)</w:t>
            </w:r>
          </w:p>
        </w:tc>
      </w:tr>
      <w:tr w:rsidR="007D3555" w:rsidRPr="009062F1" w14:paraId="60F51067" w14:textId="77777777" w:rsidTr="009062F1">
        <w:tc>
          <w:tcPr>
            <w:tcW w:w="1413" w:type="dxa"/>
            <w:vMerge w:val="restart"/>
          </w:tcPr>
          <w:p w14:paraId="7738F1A6" w14:textId="278C21C7" w:rsidR="007D3555" w:rsidRPr="009062F1" w:rsidRDefault="007D3555" w:rsidP="009062F1">
            <w:pPr>
              <w:pStyle w:val="a4"/>
              <w:ind w:left="0"/>
              <w:jc w:val="both"/>
              <w:rPr>
                <w:rFonts w:ascii="Times New Roman" w:hAnsi="Times New Roman" w:cs="Times New Roman"/>
                <w:sz w:val="24"/>
                <w:szCs w:val="24"/>
              </w:rPr>
            </w:pPr>
            <w:r w:rsidRPr="009062F1">
              <w:rPr>
                <w:rFonts w:ascii="Times New Roman" w:hAnsi="Times New Roman" w:cs="Times New Roman"/>
                <w:sz w:val="24"/>
                <w:szCs w:val="24"/>
              </w:rPr>
              <w:t>Критерий 2</w:t>
            </w:r>
          </w:p>
        </w:tc>
        <w:tc>
          <w:tcPr>
            <w:tcW w:w="850" w:type="dxa"/>
          </w:tcPr>
          <w:p w14:paraId="5E9B60C5" w14:textId="3EC85F4D" w:rsidR="007D3555" w:rsidRPr="009062F1" w:rsidRDefault="00227D82" w:rsidP="009062F1">
            <w:pPr>
              <w:pStyle w:val="a4"/>
              <w:ind w:left="0"/>
              <w:jc w:val="center"/>
              <w:rPr>
                <w:rFonts w:ascii="Times New Roman" w:hAnsi="Times New Roman" w:cs="Times New Roman"/>
                <w:sz w:val="24"/>
                <w:szCs w:val="24"/>
              </w:rPr>
            </w:pPr>
            <w:r>
              <w:rPr>
                <w:rFonts w:ascii="Times New Roman" w:hAnsi="Times New Roman" w:cs="Times New Roman"/>
                <w:sz w:val="24"/>
                <w:szCs w:val="24"/>
              </w:rPr>
              <w:t>0</w:t>
            </w:r>
          </w:p>
        </w:tc>
        <w:tc>
          <w:tcPr>
            <w:tcW w:w="7082" w:type="dxa"/>
          </w:tcPr>
          <w:p w14:paraId="09DC3BF6" w14:textId="580E1A66" w:rsidR="007D3555" w:rsidRPr="009062F1" w:rsidRDefault="00227D82" w:rsidP="009062F1">
            <w:pPr>
              <w:pStyle w:val="a4"/>
              <w:ind w:left="0"/>
              <w:jc w:val="both"/>
              <w:rPr>
                <w:rFonts w:ascii="Times New Roman" w:hAnsi="Times New Roman" w:cs="Times New Roman"/>
                <w:sz w:val="24"/>
                <w:szCs w:val="24"/>
              </w:rPr>
            </w:pPr>
            <w:r w:rsidRPr="00227D82">
              <w:rPr>
                <w:rFonts w:ascii="Times New Roman" w:hAnsi="Times New Roman" w:cs="Times New Roman"/>
                <w:sz w:val="24"/>
                <w:szCs w:val="24"/>
              </w:rPr>
              <w:t>Невыполнение оценки сотрудника</w:t>
            </w:r>
          </w:p>
        </w:tc>
      </w:tr>
      <w:tr w:rsidR="007D3555" w:rsidRPr="009062F1" w14:paraId="6D0C9B0A" w14:textId="77777777" w:rsidTr="009062F1">
        <w:tc>
          <w:tcPr>
            <w:tcW w:w="1413" w:type="dxa"/>
            <w:vMerge/>
          </w:tcPr>
          <w:p w14:paraId="72F2AFD7" w14:textId="77777777" w:rsidR="007D3555" w:rsidRPr="009062F1" w:rsidRDefault="007D3555" w:rsidP="009062F1">
            <w:pPr>
              <w:pStyle w:val="a4"/>
              <w:ind w:left="0"/>
              <w:jc w:val="both"/>
              <w:rPr>
                <w:rFonts w:ascii="Times New Roman" w:hAnsi="Times New Roman" w:cs="Times New Roman"/>
                <w:sz w:val="24"/>
                <w:szCs w:val="24"/>
              </w:rPr>
            </w:pPr>
          </w:p>
        </w:tc>
        <w:tc>
          <w:tcPr>
            <w:tcW w:w="850" w:type="dxa"/>
          </w:tcPr>
          <w:p w14:paraId="6350B115" w14:textId="09320AD3" w:rsidR="007D3555" w:rsidRPr="009062F1" w:rsidRDefault="00227D82" w:rsidP="009062F1">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082" w:type="dxa"/>
          </w:tcPr>
          <w:p w14:paraId="29A654B6" w14:textId="371ADE92" w:rsidR="007D3555" w:rsidRPr="009062F1" w:rsidRDefault="00406F9E" w:rsidP="009062F1">
            <w:pPr>
              <w:pStyle w:val="a4"/>
              <w:ind w:left="0"/>
              <w:jc w:val="both"/>
              <w:rPr>
                <w:rFonts w:ascii="Times New Roman" w:hAnsi="Times New Roman" w:cs="Times New Roman"/>
                <w:sz w:val="24"/>
                <w:szCs w:val="24"/>
              </w:rPr>
            </w:pPr>
            <w:r w:rsidRPr="00406F9E">
              <w:rPr>
                <w:rFonts w:ascii="Times New Roman" w:hAnsi="Times New Roman" w:cs="Times New Roman"/>
                <w:sz w:val="24"/>
                <w:szCs w:val="24"/>
              </w:rPr>
              <w:t>Оценка сотрудника без разъяснения</w:t>
            </w:r>
          </w:p>
        </w:tc>
      </w:tr>
      <w:tr w:rsidR="007D3555" w:rsidRPr="009062F1" w14:paraId="3C758674" w14:textId="77777777" w:rsidTr="009062F1">
        <w:tc>
          <w:tcPr>
            <w:tcW w:w="1413" w:type="dxa"/>
            <w:vMerge/>
          </w:tcPr>
          <w:p w14:paraId="084009B4" w14:textId="77777777" w:rsidR="007D3555" w:rsidRPr="009062F1" w:rsidRDefault="007D3555" w:rsidP="009062F1">
            <w:pPr>
              <w:pStyle w:val="a4"/>
              <w:ind w:left="0"/>
              <w:jc w:val="both"/>
              <w:rPr>
                <w:rFonts w:ascii="Times New Roman" w:hAnsi="Times New Roman" w:cs="Times New Roman"/>
                <w:sz w:val="24"/>
                <w:szCs w:val="24"/>
              </w:rPr>
            </w:pPr>
          </w:p>
        </w:tc>
        <w:tc>
          <w:tcPr>
            <w:tcW w:w="850" w:type="dxa"/>
          </w:tcPr>
          <w:p w14:paraId="1BC0E13C" w14:textId="5FD5F3C0" w:rsidR="007D3555" w:rsidRPr="009062F1" w:rsidRDefault="00227D82" w:rsidP="009062F1">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082" w:type="dxa"/>
          </w:tcPr>
          <w:p w14:paraId="518D8008" w14:textId="60D100E8" w:rsidR="007D3555" w:rsidRPr="009062F1" w:rsidRDefault="00406F9E" w:rsidP="009062F1">
            <w:pPr>
              <w:pStyle w:val="a4"/>
              <w:ind w:left="0"/>
              <w:jc w:val="both"/>
              <w:rPr>
                <w:rFonts w:ascii="Times New Roman" w:hAnsi="Times New Roman" w:cs="Times New Roman"/>
                <w:sz w:val="24"/>
                <w:szCs w:val="24"/>
              </w:rPr>
            </w:pPr>
            <w:r w:rsidRPr="00406F9E">
              <w:rPr>
                <w:rFonts w:ascii="Times New Roman" w:hAnsi="Times New Roman" w:cs="Times New Roman"/>
                <w:sz w:val="24"/>
                <w:szCs w:val="24"/>
              </w:rPr>
              <w:t>Оценка сотрудника с конструктивной обратной связью</w:t>
            </w:r>
          </w:p>
        </w:tc>
      </w:tr>
    </w:tbl>
    <w:p w14:paraId="3E16E53D" w14:textId="77777777" w:rsidR="007C0B55" w:rsidRDefault="007C0B55" w:rsidP="004F6C36">
      <w:pPr>
        <w:pStyle w:val="a4"/>
        <w:spacing w:after="0" w:line="360" w:lineRule="auto"/>
        <w:ind w:left="0" w:firstLine="709"/>
        <w:jc w:val="both"/>
        <w:rPr>
          <w:rFonts w:ascii="Times New Roman" w:hAnsi="Times New Roman" w:cs="Times New Roman"/>
          <w:sz w:val="28"/>
          <w:szCs w:val="28"/>
        </w:rPr>
      </w:pPr>
    </w:p>
    <w:p w14:paraId="4121A478" w14:textId="77777777" w:rsidR="00301862" w:rsidRDefault="00301862" w:rsidP="004F6C36">
      <w:pPr>
        <w:pStyle w:val="a4"/>
        <w:spacing w:after="0" w:line="360" w:lineRule="auto"/>
        <w:ind w:left="0" w:firstLine="709"/>
        <w:jc w:val="both"/>
        <w:rPr>
          <w:rFonts w:ascii="Times New Roman" w:hAnsi="Times New Roman" w:cs="Times New Roman"/>
          <w:sz w:val="28"/>
          <w:szCs w:val="28"/>
        </w:rPr>
      </w:pPr>
      <w:r w:rsidRPr="00301862">
        <w:rPr>
          <w:rFonts w:ascii="Times New Roman" w:hAnsi="Times New Roman" w:cs="Times New Roman"/>
          <w:sz w:val="28"/>
          <w:szCs w:val="28"/>
        </w:rPr>
        <w:t xml:space="preserve">Для проведения второго этапа оценки специалисту УРП следует выполнить ряд задач: </w:t>
      </w:r>
    </w:p>
    <w:p w14:paraId="2F118AD5" w14:textId="032A45B0" w:rsidR="00301862" w:rsidRDefault="00301862" w:rsidP="003106E0">
      <w:pPr>
        <w:pStyle w:val="a4"/>
        <w:numPr>
          <w:ilvl w:val="3"/>
          <w:numId w:val="20"/>
        </w:numPr>
        <w:spacing w:after="0" w:line="360" w:lineRule="auto"/>
        <w:ind w:left="0" w:firstLine="0"/>
        <w:jc w:val="both"/>
        <w:rPr>
          <w:rFonts w:ascii="Times New Roman" w:hAnsi="Times New Roman" w:cs="Times New Roman"/>
          <w:sz w:val="28"/>
          <w:szCs w:val="28"/>
        </w:rPr>
      </w:pPr>
      <w:r w:rsidRPr="00301862">
        <w:rPr>
          <w:rFonts w:ascii="Times New Roman" w:hAnsi="Times New Roman" w:cs="Times New Roman"/>
          <w:sz w:val="28"/>
          <w:szCs w:val="28"/>
        </w:rPr>
        <w:t>Сбор данных для оценки по первому критерию.</w:t>
      </w:r>
    </w:p>
    <w:p w14:paraId="227A6211" w14:textId="008D361A" w:rsidR="003106E0" w:rsidRDefault="003106E0" w:rsidP="00F554FC">
      <w:pPr>
        <w:pStyle w:val="a4"/>
        <w:spacing w:after="0" w:line="360" w:lineRule="auto"/>
        <w:ind w:left="0" w:firstLine="709"/>
        <w:jc w:val="both"/>
        <w:rPr>
          <w:rFonts w:ascii="Times New Roman" w:hAnsi="Times New Roman" w:cs="Times New Roman"/>
          <w:sz w:val="28"/>
          <w:szCs w:val="28"/>
        </w:rPr>
      </w:pPr>
      <w:r w:rsidRPr="003106E0">
        <w:rPr>
          <w:rFonts w:ascii="Times New Roman" w:hAnsi="Times New Roman" w:cs="Times New Roman"/>
          <w:sz w:val="28"/>
          <w:szCs w:val="28"/>
        </w:rPr>
        <w:t xml:space="preserve">Так как на втором этапе производится оценка разных субъектов адаптационного процесса, то, прежде всего, стоит собрать данные для этой оценки. Данные для оценки бизнес-тренера частично берутся из матрицы </w:t>
      </w:r>
      <w:r w:rsidRPr="003106E0">
        <w:rPr>
          <w:rFonts w:ascii="Times New Roman" w:hAnsi="Times New Roman" w:cs="Times New Roman"/>
          <w:sz w:val="28"/>
          <w:szCs w:val="28"/>
        </w:rPr>
        <w:lastRenderedPageBreak/>
        <w:t xml:space="preserve">обучения в УРП (информация о проведенных мероприятиях) и частично берутся из анкет обратной связи </w:t>
      </w:r>
      <w:proofErr w:type="spellStart"/>
      <w:r w:rsidRPr="003106E0">
        <w:rPr>
          <w:rFonts w:ascii="Times New Roman" w:hAnsi="Times New Roman" w:cs="Times New Roman"/>
          <w:sz w:val="28"/>
          <w:szCs w:val="28"/>
        </w:rPr>
        <w:t>адаптантов</w:t>
      </w:r>
      <w:proofErr w:type="spellEnd"/>
      <w:r w:rsidRPr="003106E0">
        <w:rPr>
          <w:rFonts w:ascii="Times New Roman" w:hAnsi="Times New Roman" w:cs="Times New Roman"/>
          <w:sz w:val="28"/>
          <w:szCs w:val="28"/>
        </w:rPr>
        <w:t xml:space="preserve"> (качество работы тренера). Таким образом, специалисту УРП, занимающемуся оценкой деятельности субъектов, следует сделать выгрузку из матрицы обучения по тем тренерам, которые ответственны за адаптационные мероприятия, а также обратиться к файлу «Удовлетворенность обучением», где представлена оценка тренеров сотрудниками по каждому мероприятию. </w:t>
      </w:r>
      <w:r w:rsidR="00D92301" w:rsidRPr="00A64870">
        <w:rPr>
          <w:rFonts w:ascii="Times New Roman" w:hAnsi="Times New Roman" w:cs="Times New Roman"/>
          <w:sz w:val="28"/>
          <w:szCs w:val="28"/>
        </w:rPr>
        <w:t>[</w:t>
      </w:r>
      <w:r w:rsidR="00D92301">
        <w:rPr>
          <w:rFonts w:ascii="Times New Roman" w:hAnsi="Times New Roman" w:cs="Times New Roman"/>
          <w:sz w:val="28"/>
          <w:szCs w:val="28"/>
        </w:rPr>
        <w:t>5</w:t>
      </w:r>
      <w:r w:rsidR="00D92301" w:rsidRPr="00A64870">
        <w:rPr>
          <w:rFonts w:ascii="Times New Roman" w:hAnsi="Times New Roman" w:cs="Times New Roman"/>
          <w:sz w:val="28"/>
          <w:szCs w:val="28"/>
        </w:rPr>
        <w:t>]</w:t>
      </w:r>
    </w:p>
    <w:p w14:paraId="3FAE13FE" w14:textId="77777777" w:rsidR="003106E0" w:rsidRDefault="003106E0" w:rsidP="003106E0">
      <w:pPr>
        <w:pStyle w:val="a4"/>
        <w:spacing w:after="0" w:line="360" w:lineRule="auto"/>
        <w:ind w:left="0" w:firstLine="709"/>
        <w:jc w:val="both"/>
        <w:rPr>
          <w:rFonts w:ascii="Times New Roman" w:hAnsi="Times New Roman" w:cs="Times New Roman"/>
          <w:sz w:val="28"/>
          <w:szCs w:val="28"/>
        </w:rPr>
      </w:pPr>
      <w:r w:rsidRPr="003106E0">
        <w:rPr>
          <w:rFonts w:ascii="Times New Roman" w:hAnsi="Times New Roman" w:cs="Times New Roman"/>
          <w:sz w:val="28"/>
          <w:szCs w:val="28"/>
        </w:rPr>
        <w:t xml:space="preserve">Данные для оценки наставника и менеджера по адаптации предоставляются в УРП непосредственным руководителем новичка в </w:t>
      </w:r>
      <w:proofErr w:type="spellStart"/>
      <w:r w:rsidRPr="003106E0">
        <w:rPr>
          <w:rFonts w:ascii="Times New Roman" w:hAnsi="Times New Roman" w:cs="Times New Roman"/>
          <w:sz w:val="28"/>
          <w:szCs w:val="28"/>
        </w:rPr>
        <w:t>чеклисте</w:t>
      </w:r>
      <w:proofErr w:type="spellEnd"/>
      <w:r w:rsidRPr="003106E0">
        <w:rPr>
          <w:rFonts w:ascii="Times New Roman" w:hAnsi="Times New Roman" w:cs="Times New Roman"/>
          <w:sz w:val="28"/>
          <w:szCs w:val="28"/>
        </w:rPr>
        <w:t xml:space="preserve">. </w:t>
      </w:r>
    </w:p>
    <w:p w14:paraId="3B9E5B9B" w14:textId="77777777" w:rsidR="003106E0" w:rsidRDefault="003106E0" w:rsidP="003106E0">
      <w:pPr>
        <w:pStyle w:val="a4"/>
        <w:spacing w:after="0" w:line="360" w:lineRule="auto"/>
        <w:ind w:left="0" w:firstLine="709"/>
        <w:jc w:val="both"/>
        <w:rPr>
          <w:rFonts w:ascii="Times New Roman" w:hAnsi="Times New Roman" w:cs="Times New Roman"/>
          <w:sz w:val="28"/>
          <w:szCs w:val="28"/>
        </w:rPr>
      </w:pPr>
      <w:r w:rsidRPr="003106E0">
        <w:rPr>
          <w:rFonts w:ascii="Times New Roman" w:hAnsi="Times New Roman" w:cs="Times New Roman"/>
          <w:sz w:val="28"/>
          <w:szCs w:val="28"/>
        </w:rPr>
        <w:t xml:space="preserve">Данные об оценке специалиста УРП, занимающегося адаптационными мероприятиями, предоставляются начальником сектора, в котором работает данный специалист, из листа оценки по системе 5+, </w:t>
      </w:r>
      <w:proofErr w:type="spellStart"/>
      <w:r w:rsidRPr="003106E0">
        <w:rPr>
          <w:rFonts w:ascii="Times New Roman" w:hAnsi="Times New Roman" w:cs="Times New Roman"/>
          <w:sz w:val="28"/>
          <w:szCs w:val="28"/>
        </w:rPr>
        <w:t>проводящейся</w:t>
      </w:r>
      <w:proofErr w:type="spellEnd"/>
      <w:r w:rsidRPr="003106E0">
        <w:rPr>
          <w:rFonts w:ascii="Times New Roman" w:hAnsi="Times New Roman" w:cs="Times New Roman"/>
          <w:sz w:val="28"/>
          <w:szCs w:val="28"/>
        </w:rPr>
        <w:t xml:space="preserve"> 15го числа каждого месяца. </w:t>
      </w:r>
    </w:p>
    <w:p w14:paraId="5F13517E" w14:textId="1441CE91" w:rsidR="00301862" w:rsidRDefault="003106E0" w:rsidP="003106E0">
      <w:pPr>
        <w:pStyle w:val="a4"/>
        <w:spacing w:after="0" w:line="360" w:lineRule="auto"/>
        <w:ind w:left="0" w:firstLine="709"/>
        <w:jc w:val="both"/>
        <w:rPr>
          <w:rFonts w:ascii="Times New Roman" w:hAnsi="Times New Roman" w:cs="Times New Roman"/>
          <w:sz w:val="28"/>
          <w:szCs w:val="28"/>
        </w:rPr>
      </w:pPr>
      <w:r w:rsidRPr="003106E0">
        <w:rPr>
          <w:rFonts w:ascii="Times New Roman" w:hAnsi="Times New Roman" w:cs="Times New Roman"/>
          <w:sz w:val="28"/>
          <w:szCs w:val="28"/>
        </w:rPr>
        <w:t xml:space="preserve">Деятельность непосредственного руководителя </w:t>
      </w:r>
      <w:proofErr w:type="spellStart"/>
      <w:r w:rsidRPr="003106E0">
        <w:rPr>
          <w:rFonts w:ascii="Times New Roman" w:hAnsi="Times New Roman" w:cs="Times New Roman"/>
          <w:sz w:val="28"/>
          <w:szCs w:val="28"/>
        </w:rPr>
        <w:t>адаптанта</w:t>
      </w:r>
      <w:proofErr w:type="spellEnd"/>
      <w:r w:rsidRPr="003106E0">
        <w:rPr>
          <w:rFonts w:ascii="Times New Roman" w:hAnsi="Times New Roman" w:cs="Times New Roman"/>
          <w:sz w:val="28"/>
          <w:szCs w:val="28"/>
        </w:rPr>
        <w:t xml:space="preserve"> оценивается региональным менеджером и также предоставляется в УРП в листе оценки по системе 5+.</w:t>
      </w:r>
    </w:p>
    <w:p w14:paraId="38E79D46" w14:textId="2889625F" w:rsidR="00283A54" w:rsidRDefault="00283A54" w:rsidP="00283A54">
      <w:pPr>
        <w:pStyle w:val="a4"/>
        <w:numPr>
          <w:ilvl w:val="3"/>
          <w:numId w:val="20"/>
        </w:numPr>
        <w:spacing w:after="0" w:line="360" w:lineRule="auto"/>
        <w:ind w:left="0" w:firstLine="0"/>
        <w:jc w:val="both"/>
        <w:rPr>
          <w:rFonts w:ascii="Times New Roman" w:hAnsi="Times New Roman" w:cs="Times New Roman"/>
          <w:sz w:val="28"/>
          <w:szCs w:val="28"/>
        </w:rPr>
      </w:pPr>
      <w:r w:rsidRPr="00283A54">
        <w:rPr>
          <w:rFonts w:ascii="Times New Roman" w:hAnsi="Times New Roman" w:cs="Times New Roman"/>
          <w:sz w:val="28"/>
          <w:szCs w:val="28"/>
        </w:rPr>
        <w:t xml:space="preserve">Сбор данных для оценки по второму критерию. </w:t>
      </w:r>
    </w:p>
    <w:p w14:paraId="4AA6E7BB" w14:textId="0014CC20" w:rsidR="00283A54" w:rsidRDefault="00283A54" w:rsidP="00283A54">
      <w:pPr>
        <w:pStyle w:val="a4"/>
        <w:spacing w:after="0" w:line="360" w:lineRule="auto"/>
        <w:ind w:left="0" w:firstLine="709"/>
        <w:jc w:val="both"/>
        <w:rPr>
          <w:rFonts w:ascii="Times New Roman" w:hAnsi="Times New Roman" w:cs="Times New Roman"/>
          <w:sz w:val="28"/>
          <w:szCs w:val="28"/>
        </w:rPr>
      </w:pPr>
      <w:r w:rsidRPr="00283A54">
        <w:rPr>
          <w:rFonts w:ascii="Times New Roman" w:hAnsi="Times New Roman" w:cs="Times New Roman"/>
          <w:sz w:val="28"/>
          <w:szCs w:val="28"/>
        </w:rPr>
        <w:t xml:space="preserve">Данные для оценки сотрудников по второму критерию берутся из листа обратной связи нового сотрудника, который тот обязан предоставить в УРП по истечению испытательного срока. </w:t>
      </w:r>
    </w:p>
    <w:p w14:paraId="1CF2C72C" w14:textId="28C9E0D2" w:rsidR="00F554FC" w:rsidRDefault="00283A54" w:rsidP="00283A54">
      <w:pPr>
        <w:pStyle w:val="a4"/>
        <w:numPr>
          <w:ilvl w:val="3"/>
          <w:numId w:val="20"/>
        </w:numPr>
        <w:spacing w:after="0" w:line="360" w:lineRule="auto"/>
        <w:ind w:left="0" w:firstLine="0"/>
        <w:jc w:val="both"/>
        <w:rPr>
          <w:rFonts w:ascii="Times New Roman" w:hAnsi="Times New Roman" w:cs="Times New Roman"/>
          <w:sz w:val="28"/>
          <w:szCs w:val="28"/>
        </w:rPr>
      </w:pPr>
      <w:r w:rsidRPr="00283A54">
        <w:rPr>
          <w:rFonts w:ascii="Times New Roman" w:hAnsi="Times New Roman" w:cs="Times New Roman"/>
          <w:sz w:val="28"/>
          <w:szCs w:val="28"/>
        </w:rPr>
        <w:t>Непосредственная оценка.</w:t>
      </w:r>
    </w:p>
    <w:p w14:paraId="64A64447" w14:textId="77777777" w:rsidR="001D0443" w:rsidRDefault="001D0443" w:rsidP="004F6C36">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Сотрудник УРП производит непосредственную оценку по критериям на основании собранных данных о работе субъектов адаптационного процесса. </w:t>
      </w:r>
    </w:p>
    <w:p w14:paraId="76677291" w14:textId="79A317FD" w:rsidR="001D0443" w:rsidRDefault="001D0443" w:rsidP="001D0443">
      <w:pPr>
        <w:pStyle w:val="a4"/>
        <w:numPr>
          <w:ilvl w:val="3"/>
          <w:numId w:val="20"/>
        </w:numPr>
        <w:spacing w:after="0" w:line="360" w:lineRule="auto"/>
        <w:ind w:left="0" w:firstLine="0"/>
        <w:jc w:val="both"/>
        <w:rPr>
          <w:rFonts w:ascii="Times New Roman" w:hAnsi="Times New Roman" w:cs="Times New Roman"/>
          <w:sz w:val="28"/>
          <w:szCs w:val="28"/>
        </w:rPr>
      </w:pPr>
      <w:r w:rsidRPr="001D0443">
        <w:rPr>
          <w:rFonts w:ascii="Times New Roman" w:hAnsi="Times New Roman" w:cs="Times New Roman"/>
          <w:sz w:val="28"/>
          <w:szCs w:val="28"/>
        </w:rPr>
        <w:t xml:space="preserve">Определение среднего балла. </w:t>
      </w:r>
    </w:p>
    <w:p w14:paraId="1FCC066B" w14:textId="77777777" w:rsidR="00C1580A"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Последним шагом является составление сводных таблиц по полученным результатам в программе Excel и определение средних показателей работы субъектов. </w:t>
      </w:r>
    </w:p>
    <w:p w14:paraId="4A8CC471" w14:textId="77777777" w:rsidR="00C1580A"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Стоит отметить, что в компании на данный момент существует несколько похожая система оценки эффективности программ обучения. </w:t>
      </w:r>
      <w:r w:rsidRPr="001D0443">
        <w:rPr>
          <w:rFonts w:ascii="Times New Roman" w:hAnsi="Times New Roman" w:cs="Times New Roman"/>
          <w:sz w:val="28"/>
          <w:szCs w:val="28"/>
        </w:rPr>
        <w:lastRenderedPageBreak/>
        <w:t xml:space="preserve">Однако она отражает эффективность работы только отдельно взятых тренеров и наставников. </w:t>
      </w:r>
    </w:p>
    <w:p w14:paraId="140CAFEE" w14:textId="77777777" w:rsidR="00C1580A"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В сводных таблицах будет предоставлена информация о показателях эффективности работы каждого из субъектов адаптации. Показатель эффективности рассчитывается по следующей формуле: </w:t>
      </w:r>
    </w:p>
    <w:p w14:paraId="67CEDB49" w14:textId="77777777" w:rsidR="00387DC0"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ЭСА=Балл по Критерию 1+Балл по Критерию 2 / 20*100%, где ЭСА - эффективность работы субъектов адаптации. </w:t>
      </w:r>
    </w:p>
    <w:p w14:paraId="1AA87B04" w14:textId="77777777" w:rsidR="00387DC0"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 xml:space="preserve">Таким образом, после проведения второго этапа оценки специалисты могут сделать вывод о том, как функционирует программа адаптации. Если данный показатель находится в интервале от 80% до 100%, то программа реализуется успешно, от 50% до 80% - программа реализуется частично и требует более жесткого контроля, если показатели менее 50%, то в большинстве случаев компании необходимо нанять внешних специалистов для консультирования и решения данной проблемы. </w:t>
      </w:r>
    </w:p>
    <w:p w14:paraId="372960A4" w14:textId="5AFAC509" w:rsidR="007C0B55" w:rsidRPr="00293C61" w:rsidRDefault="001D0443" w:rsidP="00C1580A">
      <w:pPr>
        <w:pStyle w:val="a4"/>
        <w:spacing w:after="0" w:line="360" w:lineRule="auto"/>
        <w:ind w:left="0" w:firstLine="709"/>
        <w:jc w:val="both"/>
        <w:rPr>
          <w:rFonts w:ascii="Times New Roman" w:hAnsi="Times New Roman" w:cs="Times New Roman"/>
          <w:sz w:val="28"/>
          <w:szCs w:val="28"/>
        </w:rPr>
      </w:pPr>
      <w:r w:rsidRPr="001D0443">
        <w:rPr>
          <w:rFonts w:ascii="Times New Roman" w:hAnsi="Times New Roman" w:cs="Times New Roman"/>
          <w:sz w:val="28"/>
          <w:szCs w:val="28"/>
        </w:rPr>
        <w:t>Кроме того, если по данным оценки наблюдаются значительно низкие показатели соответствия субъектов адаптации только определенных должностей (данные показатели смотрятся по сводным таблицам в Excel по каждой из категорий персонала), то сотрудник УРП может начать работу по совершенствованию функциональной части адаптации отдельно взятых субъектов. Решением может стать проведение аттестации данных сотрудников, дополнительное обучение и т.д.</w:t>
      </w:r>
      <w:r w:rsidR="00293C61" w:rsidRPr="00293C61">
        <w:rPr>
          <w:rFonts w:ascii="Times New Roman" w:hAnsi="Times New Roman" w:cs="Times New Roman"/>
          <w:sz w:val="28"/>
          <w:szCs w:val="28"/>
        </w:rPr>
        <w:t xml:space="preserve"> [</w:t>
      </w:r>
      <w:r w:rsidR="00293C61">
        <w:rPr>
          <w:rFonts w:ascii="Times New Roman" w:hAnsi="Times New Roman" w:cs="Times New Roman"/>
          <w:sz w:val="28"/>
          <w:szCs w:val="28"/>
        </w:rPr>
        <w:t>11</w:t>
      </w:r>
      <w:r w:rsidR="00293C61" w:rsidRPr="00293C61">
        <w:rPr>
          <w:rFonts w:ascii="Times New Roman" w:hAnsi="Times New Roman" w:cs="Times New Roman"/>
          <w:sz w:val="28"/>
          <w:szCs w:val="28"/>
        </w:rPr>
        <w:t>]</w:t>
      </w:r>
    </w:p>
    <w:p w14:paraId="564840A3" w14:textId="77777777" w:rsidR="008B3DD9" w:rsidRDefault="006966C5" w:rsidP="00C1580A">
      <w:pPr>
        <w:pStyle w:val="a4"/>
        <w:spacing w:after="0" w:line="360" w:lineRule="auto"/>
        <w:ind w:left="0" w:firstLine="709"/>
        <w:jc w:val="both"/>
        <w:rPr>
          <w:rFonts w:ascii="Times New Roman" w:hAnsi="Times New Roman" w:cs="Times New Roman"/>
          <w:sz w:val="28"/>
          <w:szCs w:val="28"/>
        </w:rPr>
      </w:pPr>
      <w:r w:rsidRPr="006966C5">
        <w:rPr>
          <w:rFonts w:ascii="Times New Roman" w:hAnsi="Times New Roman" w:cs="Times New Roman"/>
          <w:sz w:val="28"/>
          <w:szCs w:val="28"/>
        </w:rPr>
        <w:t xml:space="preserve">Третий этап технологии оценки эффективности адаптационных программ является самым трудоемким. Его особенностью служит оценка не эффективности адаптационной программы в целом, а оценка по критериям, связанным с определенным видом адаптации. Данный подход позволит компании выявить слабые стороны в системе адаптации, чтобы в дальнейшем усилить их, тем самым повысить степень эффективности адаптационной программы в целом. </w:t>
      </w:r>
    </w:p>
    <w:p w14:paraId="73B4DEDD" w14:textId="129F48B9" w:rsidR="008B3DD9" w:rsidRDefault="006966C5" w:rsidP="00C1580A">
      <w:pPr>
        <w:pStyle w:val="a4"/>
        <w:spacing w:after="0" w:line="360" w:lineRule="auto"/>
        <w:ind w:left="0" w:firstLine="709"/>
        <w:jc w:val="both"/>
        <w:rPr>
          <w:rFonts w:ascii="Times New Roman" w:hAnsi="Times New Roman" w:cs="Times New Roman"/>
          <w:sz w:val="28"/>
          <w:szCs w:val="28"/>
        </w:rPr>
      </w:pPr>
      <w:r w:rsidRPr="006966C5">
        <w:rPr>
          <w:rFonts w:ascii="Times New Roman" w:hAnsi="Times New Roman" w:cs="Times New Roman"/>
          <w:sz w:val="28"/>
          <w:szCs w:val="28"/>
        </w:rPr>
        <w:t>Для крупной компании с большим штатом сотрудников, которой является ПАО «</w:t>
      </w:r>
      <w:proofErr w:type="spellStart"/>
      <w:r w:rsidRPr="006966C5">
        <w:rPr>
          <w:rFonts w:ascii="Times New Roman" w:hAnsi="Times New Roman" w:cs="Times New Roman"/>
          <w:sz w:val="28"/>
          <w:szCs w:val="28"/>
        </w:rPr>
        <w:t>Сбер</w:t>
      </w:r>
      <w:r w:rsidR="00C24375">
        <w:rPr>
          <w:rFonts w:ascii="Times New Roman" w:hAnsi="Times New Roman" w:cs="Times New Roman"/>
          <w:sz w:val="28"/>
          <w:szCs w:val="28"/>
        </w:rPr>
        <w:t>Б</w:t>
      </w:r>
      <w:r w:rsidRPr="006966C5">
        <w:rPr>
          <w:rFonts w:ascii="Times New Roman" w:hAnsi="Times New Roman" w:cs="Times New Roman"/>
          <w:sz w:val="28"/>
          <w:szCs w:val="28"/>
        </w:rPr>
        <w:t>анк</w:t>
      </w:r>
      <w:proofErr w:type="spellEnd"/>
      <w:r w:rsidRPr="006966C5">
        <w:rPr>
          <w:rFonts w:ascii="Times New Roman" w:hAnsi="Times New Roman" w:cs="Times New Roman"/>
          <w:sz w:val="28"/>
          <w:szCs w:val="28"/>
        </w:rPr>
        <w:t xml:space="preserve">», следует применять только интегральный подход к </w:t>
      </w:r>
      <w:r w:rsidRPr="006966C5">
        <w:rPr>
          <w:rFonts w:ascii="Times New Roman" w:hAnsi="Times New Roman" w:cs="Times New Roman"/>
          <w:sz w:val="28"/>
          <w:szCs w:val="28"/>
        </w:rPr>
        <w:lastRenderedPageBreak/>
        <w:t xml:space="preserve">оценке адаптированности сотрудников. Таким образом, все критерии оценки делятся на субъективные и объективные. </w:t>
      </w:r>
    </w:p>
    <w:p w14:paraId="15EA2874" w14:textId="7E5B01F2" w:rsidR="006966C5" w:rsidRDefault="006966C5" w:rsidP="00C1580A">
      <w:pPr>
        <w:pStyle w:val="a4"/>
        <w:spacing w:after="0" w:line="360" w:lineRule="auto"/>
        <w:ind w:left="0" w:firstLine="709"/>
        <w:jc w:val="both"/>
        <w:rPr>
          <w:rFonts w:ascii="Times New Roman" w:hAnsi="Times New Roman" w:cs="Times New Roman"/>
          <w:sz w:val="28"/>
          <w:szCs w:val="28"/>
        </w:rPr>
      </w:pPr>
      <w:r w:rsidRPr="006966C5">
        <w:rPr>
          <w:rFonts w:ascii="Times New Roman" w:hAnsi="Times New Roman" w:cs="Times New Roman"/>
          <w:sz w:val="28"/>
          <w:szCs w:val="28"/>
        </w:rPr>
        <w:t xml:space="preserve">Оценка по субъективным критериям производится самими </w:t>
      </w:r>
      <w:proofErr w:type="spellStart"/>
      <w:r w:rsidRPr="006966C5">
        <w:rPr>
          <w:rFonts w:ascii="Times New Roman" w:hAnsi="Times New Roman" w:cs="Times New Roman"/>
          <w:sz w:val="28"/>
          <w:szCs w:val="28"/>
        </w:rPr>
        <w:t>адаптантами</w:t>
      </w:r>
      <w:proofErr w:type="spellEnd"/>
      <w:r w:rsidRPr="006966C5">
        <w:rPr>
          <w:rFonts w:ascii="Times New Roman" w:hAnsi="Times New Roman" w:cs="Times New Roman"/>
          <w:sz w:val="28"/>
          <w:szCs w:val="28"/>
        </w:rPr>
        <w:t xml:space="preserve"> посредством заполнения анкеты обратной связи по истечению испытательного срока. В анкете представлено шесть блоков, каждый из которых соответствует одному из типов адаптации. Каждый блок состоит из двух пунктов, наиболее точно отражающих цель того или иного вида адаптации. Сотрудник проводит оценку по шкале от 0 до 2 баллов. Описание соответствия баллам также представлено в анкете. Предлагаемая анкета для субъективной оценки представлена в </w:t>
      </w:r>
      <w:r w:rsidR="00C24375">
        <w:rPr>
          <w:rFonts w:ascii="Times New Roman" w:hAnsi="Times New Roman" w:cs="Times New Roman"/>
          <w:sz w:val="28"/>
          <w:szCs w:val="28"/>
        </w:rPr>
        <w:t>п</w:t>
      </w:r>
      <w:r w:rsidRPr="006966C5">
        <w:rPr>
          <w:rFonts w:ascii="Times New Roman" w:hAnsi="Times New Roman" w:cs="Times New Roman"/>
          <w:sz w:val="28"/>
          <w:szCs w:val="28"/>
        </w:rPr>
        <w:t xml:space="preserve">риложении </w:t>
      </w:r>
      <w:r w:rsidR="00C24375">
        <w:rPr>
          <w:rFonts w:ascii="Times New Roman" w:hAnsi="Times New Roman" w:cs="Times New Roman"/>
          <w:sz w:val="28"/>
          <w:szCs w:val="28"/>
        </w:rPr>
        <w:t>6</w:t>
      </w:r>
      <w:r w:rsidRPr="006966C5">
        <w:rPr>
          <w:rFonts w:ascii="Times New Roman" w:hAnsi="Times New Roman" w:cs="Times New Roman"/>
          <w:sz w:val="28"/>
          <w:szCs w:val="28"/>
        </w:rPr>
        <w:t>.</w:t>
      </w:r>
    </w:p>
    <w:p w14:paraId="62F22A75" w14:textId="205A5F34" w:rsidR="001E1902" w:rsidRDefault="001E1902" w:rsidP="00C1580A">
      <w:pPr>
        <w:pStyle w:val="a4"/>
        <w:spacing w:after="0" w:line="360" w:lineRule="auto"/>
        <w:ind w:left="0" w:firstLine="709"/>
        <w:jc w:val="both"/>
        <w:rPr>
          <w:rFonts w:ascii="Times New Roman" w:hAnsi="Times New Roman" w:cs="Times New Roman"/>
          <w:sz w:val="28"/>
          <w:szCs w:val="28"/>
        </w:rPr>
      </w:pPr>
      <w:r w:rsidRPr="001E1902">
        <w:rPr>
          <w:rFonts w:ascii="Times New Roman" w:hAnsi="Times New Roman" w:cs="Times New Roman"/>
          <w:sz w:val="28"/>
          <w:szCs w:val="28"/>
        </w:rPr>
        <w:t>Вторым блоком оценки на третьем этапе является комплекс объективных критериев. Данный блок имеет схожую структуру. Он представлен 6 частями, каждая из которых соответствует одному из шести типов и адаптации и содержит два основных критерия оценки. Отличием от субъективной оценки является то, что оценка производится не самим сотрудником, а его непосредственным руководителем. Данные для данной оценки берутся из чек-листа руководителя новичка, который предоставляется в УРП по истечению испытательного срока каждого из новичков.</w:t>
      </w:r>
    </w:p>
    <w:p w14:paraId="360FD68A" w14:textId="022F451A" w:rsidR="001E1902" w:rsidRDefault="0047197D" w:rsidP="00C1580A">
      <w:pPr>
        <w:pStyle w:val="a4"/>
        <w:spacing w:after="0" w:line="360" w:lineRule="auto"/>
        <w:ind w:left="0" w:firstLine="709"/>
        <w:jc w:val="both"/>
        <w:rPr>
          <w:rFonts w:ascii="Times New Roman" w:hAnsi="Times New Roman" w:cs="Times New Roman"/>
          <w:sz w:val="28"/>
          <w:szCs w:val="28"/>
        </w:rPr>
      </w:pPr>
      <w:r w:rsidRPr="0047197D">
        <w:rPr>
          <w:rFonts w:ascii="Times New Roman" w:hAnsi="Times New Roman" w:cs="Times New Roman"/>
          <w:sz w:val="28"/>
          <w:szCs w:val="28"/>
        </w:rPr>
        <w:t>В существующем чек-листе руководителя относительно новичков в его подразделении на данный момент уже представлены некоторые критерии.</w:t>
      </w:r>
      <w:r>
        <w:rPr>
          <w:rFonts w:ascii="Times New Roman" w:hAnsi="Times New Roman" w:cs="Times New Roman"/>
          <w:sz w:val="28"/>
          <w:szCs w:val="28"/>
        </w:rPr>
        <w:t xml:space="preserve"> </w:t>
      </w:r>
      <w:r w:rsidRPr="0047197D">
        <w:rPr>
          <w:rFonts w:ascii="Times New Roman" w:hAnsi="Times New Roman" w:cs="Times New Roman"/>
          <w:sz w:val="28"/>
          <w:szCs w:val="28"/>
        </w:rPr>
        <w:t>Например, KPI сотрудника, соответствие модели компетенции, уровень работоспособности и др. Недостающие же критерии стоит включить в чек</w:t>
      </w:r>
      <w:r>
        <w:rPr>
          <w:rFonts w:ascii="Times New Roman" w:hAnsi="Times New Roman" w:cs="Times New Roman"/>
          <w:sz w:val="28"/>
          <w:szCs w:val="28"/>
        </w:rPr>
        <w:t>-</w:t>
      </w:r>
      <w:r w:rsidRPr="0047197D">
        <w:rPr>
          <w:rFonts w:ascii="Times New Roman" w:hAnsi="Times New Roman" w:cs="Times New Roman"/>
          <w:sz w:val="28"/>
          <w:szCs w:val="28"/>
        </w:rPr>
        <w:t xml:space="preserve">лист. Полный список предлагаемых критериев объективной оценки адаптированности сотрудников представлен в </w:t>
      </w:r>
      <w:r>
        <w:rPr>
          <w:rFonts w:ascii="Times New Roman" w:hAnsi="Times New Roman" w:cs="Times New Roman"/>
          <w:sz w:val="28"/>
          <w:szCs w:val="28"/>
        </w:rPr>
        <w:t>п</w:t>
      </w:r>
      <w:r w:rsidRPr="0047197D">
        <w:rPr>
          <w:rFonts w:ascii="Times New Roman" w:hAnsi="Times New Roman" w:cs="Times New Roman"/>
          <w:sz w:val="28"/>
          <w:szCs w:val="28"/>
        </w:rPr>
        <w:t xml:space="preserve">риложении </w:t>
      </w:r>
      <w:r>
        <w:rPr>
          <w:rFonts w:ascii="Times New Roman" w:hAnsi="Times New Roman" w:cs="Times New Roman"/>
          <w:sz w:val="28"/>
          <w:szCs w:val="28"/>
        </w:rPr>
        <w:t>6</w:t>
      </w:r>
      <w:r w:rsidRPr="0047197D">
        <w:rPr>
          <w:rFonts w:ascii="Times New Roman" w:hAnsi="Times New Roman" w:cs="Times New Roman"/>
          <w:sz w:val="28"/>
          <w:szCs w:val="28"/>
        </w:rPr>
        <w:t>.</w:t>
      </w:r>
    </w:p>
    <w:p w14:paraId="7DB34178" w14:textId="574986AA" w:rsidR="0047197D" w:rsidRDefault="0065452A" w:rsidP="00C1580A">
      <w:pPr>
        <w:pStyle w:val="a4"/>
        <w:spacing w:after="0" w:line="360" w:lineRule="auto"/>
        <w:ind w:left="0" w:firstLine="709"/>
        <w:jc w:val="both"/>
        <w:rPr>
          <w:rFonts w:ascii="Times New Roman" w:hAnsi="Times New Roman" w:cs="Times New Roman"/>
          <w:sz w:val="28"/>
          <w:szCs w:val="28"/>
        </w:rPr>
      </w:pPr>
      <w:r w:rsidRPr="0065452A">
        <w:rPr>
          <w:rFonts w:ascii="Times New Roman" w:hAnsi="Times New Roman" w:cs="Times New Roman"/>
          <w:sz w:val="28"/>
          <w:szCs w:val="28"/>
        </w:rPr>
        <w:t>Показатели адаптированности сотрудников рассчитываются на основе суммарной оценки обеих анкет (по субъективным и объективным критериям) по следующей формуле:</w:t>
      </w:r>
    </w:p>
    <w:p w14:paraId="2EB7FF81" w14:textId="49FD1E96" w:rsidR="0065452A" w:rsidRDefault="0065452A" w:rsidP="00C1580A">
      <w:pPr>
        <w:pStyle w:val="a4"/>
        <w:spacing w:after="0" w:line="360" w:lineRule="auto"/>
        <w:ind w:left="0" w:firstLine="709"/>
        <w:jc w:val="both"/>
        <w:rPr>
          <w:rFonts w:ascii="Times New Roman" w:hAnsi="Times New Roman" w:cs="Times New Roman"/>
          <w:sz w:val="28"/>
          <w:szCs w:val="28"/>
        </w:rPr>
      </w:pPr>
      <w:r w:rsidRPr="0065452A">
        <w:rPr>
          <w:rFonts w:ascii="Times New Roman" w:hAnsi="Times New Roman" w:cs="Times New Roman"/>
          <w:sz w:val="28"/>
          <w:szCs w:val="28"/>
        </w:rPr>
        <w:t xml:space="preserve">ЭА=Суммарный балл 1 </w:t>
      </w:r>
      <w:proofErr w:type="spellStart"/>
      <w:r w:rsidRPr="0065452A">
        <w:rPr>
          <w:rFonts w:ascii="Times New Roman" w:hAnsi="Times New Roman" w:cs="Times New Roman"/>
          <w:sz w:val="28"/>
          <w:szCs w:val="28"/>
        </w:rPr>
        <w:t>анкеты+Суммарный</w:t>
      </w:r>
      <w:proofErr w:type="spellEnd"/>
      <w:r w:rsidRPr="0065452A">
        <w:rPr>
          <w:rFonts w:ascii="Times New Roman" w:hAnsi="Times New Roman" w:cs="Times New Roman"/>
          <w:sz w:val="28"/>
          <w:szCs w:val="28"/>
        </w:rPr>
        <w:t xml:space="preserve"> балл 2 анкеты /24*100%, где ЭА- эффективность адаптации.</w:t>
      </w:r>
    </w:p>
    <w:p w14:paraId="6609D9A9" w14:textId="77777777" w:rsidR="009B07D3" w:rsidRDefault="009B07D3" w:rsidP="00C1580A">
      <w:pPr>
        <w:pStyle w:val="a4"/>
        <w:spacing w:after="0" w:line="360" w:lineRule="auto"/>
        <w:ind w:left="0" w:firstLine="709"/>
        <w:jc w:val="both"/>
        <w:rPr>
          <w:rFonts w:ascii="Times New Roman" w:hAnsi="Times New Roman" w:cs="Times New Roman"/>
          <w:sz w:val="28"/>
          <w:szCs w:val="28"/>
        </w:rPr>
      </w:pPr>
      <w:r w:rsidRPr="009B07D3">
        <w:rPr>
          <w:rFonts w:ascii="Times New Roman" w:hAnsi="Times New Roman" w:cs="Times New Roman"/>
          <w:sz w:val="28"/>
          <w:szCs w:val="28"/>
        </w:rPr>
        <w:lastRenderedPageBreak/>
        <w:t xml:space="preserve">Другим предложением по определению эффективности отдельных видов адаптации является определение коэффициентов текучести в соответствии с классификацией причин увольнения сотрудников со стажем работы менее одного года в связи с конкретным типом </w:t>
      </w:r>
      <w:proofErr w:type="spellStart"/>
      <w:r w:rsidRPr="009B07D3">
        <w:rPr>
          <w:rFonts w:ascii="Times New Roman" w:hAnsi="Times New Roman" w:cs="Times New Roman"/>
          <w:sz w:val="28"/>
          <w:szCs w:val="28"/>
        </w:rPr>
        <w:t>непройденной</w:t>
      </w:r>
      <w:proofErr w:type="spellEnd"/>
      <w:r w:rsidRPr="009B07D3">
        <w:rPr>
          <w:rFonts w:ascii="Times New Roman" w:hAnsi="Times New Roman" w:cs="Times New Roman"/>
          <w:sz w:val="28"/>
          <w:szCs w:val="28"/>
        </w:rPr>
        <w:t xml:space="preserve"> (или пройденной в недостаточной мере) адаптации. На данный момент в компании уже проводится анализ причин увольнения сотрудников, ведется отдельная отчетность. </w:t>
      </w:r>
    </w:p>
    <w:p w14:paraId="71D3CCF1" w14:textId="77777777" w:rsidR="009B07D3" w:rsidRDefault="009B07D3" w:rsidP="00C1580A">
      <w:pPr>
        <w:pStyle w:val="a4"/>
        <w:spacing w:after="0" w:line="360" w:lineRule="auto"/>
        <w:ind w:left="0" w:firstLine="709"/>
        <w:jc w:val="both"/>
        <w:rPr>
          <w:rFonts w:ascii="Times New Roman" w:hAnsi="Times New Roman" w:cs="Times New Roman"/>
          <w:sz w:val="28"/>
          <w:szCs w:val="28"/>
        </w:rPr>
      </w:pPr>
      <w:r w:rsidRPr="009B07D3">
        <w:rPr>
          <w:rFonts w:ascii="Times New Roman" w:hAnsi="Times New Roman" w:cs="Times New Roman"/>
          <w:sz w:val="28"/>
          <w:szCs w:val="28"/>
        </w:rPr>
        <w:t xml:space="preserve">Таким образом, реализация третьего этапа оценки включает в себя следующие задачи: </w:t>
      </w:r>
    </w:p>
    <w:p w14:paraId="3592C5BE" w14:textId="4AEE4E16" w:rsidR="009B07D3" w:rsidRDefault="009B07D3" w:rsidP="009B07D3">
      <w:pPr>
        <w:pStyle w:val="a4"/>
        <w:numPr>
          <w:ilvl w:val="1"/>
          <w:numId w:val="39"/>
        </w:numPr>
        <w:spacing w:after="0" w:line="360" w:lineRule="auto"/>
        <w:ind w:left="0" w:firstLine="0"/>
        <w:jc w:val="both"/>
        <w:rPr>
          <w:rFonts w:ascii="Times New Roman" w:hAnsi="Times New Roman" w:cs="Times New Roman"/>
          <w:sz w:val="28"/>
          <w:szCs w:val="28"/>
        </w:rPr>
      </w:pPr>
      <w:r w:rsidRPr="009B07D3">
        <w:rPr>
          <w:rFonts w:ascii="Times New Roman" w:hAnsi="Times New Roman" w:cs="Times New Roman"/>
          <w:sz w:val="28"/>
          <w:szCs w:val="28"/>
        </w:rPr>
        <w:t xml:space="preserve">Сбор и анализ анкет обратной связи новичков по истечению испытательного срока. </w:t>
      </w:r>
    </w:p>
    <w:p w14:paraId="0132D0A9" w14:textId="7B0A8447" w:rsidR="009B07D3" w:rsidRDefault="009B07D3" w:rsidP="009B07D3">
      <w:pPr>
        <w:pStyle w:val="a4"/>
        <w:numPr>
          <w:ilvl w:val="1"/>
          <w:numId w:val="39"/>
        </w:numPr>
        <w:spacing w:after="0" w:line="360" w:lineRule="auto"/>
        <w:ind w:left="0" w:firstLine="0"/>
        <w:jc w:val="both"/>
        <w:rPr>
          <w:rFonts w:ascii="Times New Roman" w:hAnsi="Times New Roman" w:cs="Times New Roman"/>
          <w:sz w:val="28"/>
          <w:szCs w:val="28"/>
        </w:rPr>
      </w:pPr>
      <w:r w:rsidRPr="009B07D3">
        <w:rPr>
          <w:rFonts w:ascii="Times New Roman" w:hAnsi="Times New Roman" w:cs="Times New Roman"/>
          <w:sz w:val="28"/>
          <w:szCs w:val="28"/>
        </w:rPr>
        <w:t xml:space="preserve">Сбор и анализ данных из чек-листов руководителей подразделений. </w:t>
      </w:r>
    </w:p>
    <w:p w14:paraId="4199D7B6" w14:textId="5D81A242" w:rsidR="009B07D3" w:rsidRDefault="009B07D3" w:rsidP="009B07D3">
      <w:pPr>
        <w:pStyle w:val="a4"/>
        <w:numPr>
          <w:ilvl w:val="1"/>
          <w:numId w:val="39"/>
        </w:numPr>
        <w:spacing w:after="0" w:line="360" w:lineRule="auto"/>
        <w:ind w:left="0" w:firstLine="0"/>
        <w:jc w:val="both"/>
        <w:rPr>
          <w:rFonts w:ascii="Times New Roman" w:hAnsi="Times New Roman" w:cs="Times New Roman"/>
          <w:sz w:val="28"/>
          <w:szCs w:val="28"/>
        </w:rPr>
      </w:pPr>
      <w:r w:rsidRPr="009B07D3">
        <w:rPr>
          <w:rFonts w:ascii="Times New Roman" w:hAnsi="Times New Roman" w:cs="Times New Roman"/>
          <w:sz w:val="28"/>
          <w:szCs w:val="28"/>
        </w:rPr>
        <w:t xml:space="preserve">Сбор и анализ данных о причинах увольнения новичков (данные предоставляются кадровым отделом). </w:t>
      </w:r>
    </w:p>
    <w:p w14:paraId="6AD6D6BA" w14:textId="513AB197" w:rsidR="009B07D3" w:rsidRDefault="009B07D3" w:rsidP="009B07D3">
      <w:pPr>
        <w:pStyle w:val="a4"/>
        <w:numPr>
          <w:ilvl w:val="1"/>
          <w:numId w:val="39"/>
        </w:numPr>
        <w:spacing w:after="0" w:line="360" w:lineRule="auto"/>
        <w:ind w:left="0" w:firstLine="0"/>
        <w:jc w:val="both"/>
        <w:rPr>
          <w:rFonts w:ascii="Times New Roman" w:hAnsi="Times New Roman" w:cs="Times New Roman"/>
          <w:sz w:val="28"/>
          <w:szCs w:val="28"/>
        </w:rPr>
      </w:pPr>
      <w:r w:rsidRPr="009B07D3">
        <w:rPr>
          <w:rFonts w:ascii="Times New Roman" w:hAnsi="Times New Roman" w:cs="Times New Roman"/>
          <w:sz w:val="28"/>
          <w:szCs w:val="28"/>
        </w:rPr>
        <w:t xml:space="preserve">Систематизация данных: составление сводных таблиц в Microsoft Excel. </w:t>
      </w:r>
    </w:p>
    <w:p w14:paraId="1F979DFB" w14:textId="389B4872" w:rsidR="001B5E0B" w:rsidRDefault="009B07D3" w:rsidP="009B07D3">
      <w:pPr>
        <w:pStyle w:val="a4"/>
        <w:numPr>
          <w:ilvl w:val="1"/>
          <w:numId w:val="39"/>
        </w:numPr>
        <w:spacing w:after="0" w:line="360" w:lineRule="auto"/>
        <w:ind w:left="0" w:firstLine="0"/>
        <w:jc w:val="both"/>
        <w:rPr>
          <w:rFonts w:ascii="Times New Roman" w:hAnsi="Times New Roman" w:cs="Times New Roman"/>
          <w:sz w:val="28"/>
          <w:szCs w:val="28"/>
        </w:rPr>
      </w:pPr>
      <w:r w:rsidRPr="009B07D3">
        <w:rPr>
          <w:rFonts w:ascii="Times New Roman" w:hAnsi="Times New Roman" w:cs="Times New Roman"/>
          <w:sz w:val="28"/>
          <w:szCs w:val="28"/>
        </w:rPr>
        <w:t>Получение показателей адаптированности сотрудников относительно разных видов адаптации.</w:t>
      </w:r>
      <w:r w:rsidR="00293C61">
        <w:rPr>
          <w:rFonts w:ascii="Times New Roman" w:hAnsi="Times New Roman" w:cs="Times New Roman"/>
          <w:sz w:val="28"/>
          <w:szCs w:val="28"/>
        </w:rPr>
        <w:t xml:space="preserve"> </w:t>
      </w:r>
      <w:r w:rsidR="00293C61">
        <w:rPr>
          <w:rFonts w:ascii="Times New Roman" w:hAnsi="Times New Roman" w:cs="Times New Roman"/>
          <w:sz w:val="28"/>
          <w:szCs w:val="28"/>
          <w:lang w:val="en-US"/>
        </w:rPr>
        <w:t>[</w:t>
      </w:r>
      <w:r w:rsidR="00293C61">
        <w:rPr>
          <w:rFonts w:ascii="Times New Roman" w:hAnsi="Times New Roman" w:cs="Times New Roman"/>
          <w:sz w:val="28"/>
          <w:szCs w:val="28"/>
        </w:rPr>
        <w:t>9</w:t>
      </w:r>
      <w:r w:rsidR="00293C61">
        <w:rPr>
          <w:rFonts w:ascii="Times New Roman" w:hAnsi="Times New Roman" w:cs="Times New Roman"/>
          <w:sz w:val="28"/>
          <w:szCs w:val="28"/>
          <w:lang w:val="en-US"/>
        </w:rPr>
        <w:t>]</w:t>
      </w:r>
    </w:p>
    <w:p w14:paraId="54191783" w14:textId="2D1F7674" w:rsidR="00956DB2" w:rsidRDefault="00E26D9E" w:rsidP="004F6C36">
      <w:pPr>
        <w:pStyle w:val="a4"/>
        <w:spacing w:after="0" w:line="360" w:lineRule="auto"/>
        <w:ind w:left="0" w:firstLine="709"/>
        <w:jc w:val="both"/>
        <w:rPr>
          <w:rFonts w:ascii="Times New Roman" w:hAnsi="Times New Roman" w:cs="Times New Roman"/>
          <w:sz w:val="28"/>
          <w:szCs w:val="28"/>
        </w:rPr>
      </w:pPr>
      <w:r w:rsidRPr="00E26D9E">
        <w:rPr>
          <w:rFonts w:ascii="Times New Roman" w:hAnsi="Times New Roman" w:cs="Times New Roman"/>
          <w:sz w:val="28"/>
          <w:szCs w:val="28"/>
        </w:rPr>
        <w:t>Предлагаемая технология оценки позволяет компании определить на только коэффициент возврата на инвестиции в адаптационные программы и общий процент эффективности проведения адаптации, но и выявить сильные</w:t>
      </w:r>
      <w:r>
        <w:rPr>
          <w:rFonts w:ascii="Times New Roman" w:hAnsi="Times New Roman" w:cs="Times New Roman"/>
          <w:sz w:val="28"/>
          <w:szCs w:val="28"/>
        </w:rPr>
        <w:t xml:space="preserve"> </w:t>
      </w:r>
      <w:r w:rsidRPr="00E26D9E">
        <w:rPr>
          <w:rFonts w:ascii="Times New Roman" w:hAnsi="Times New Roman" w:cs="Times New Roman"/>
          <w:sz w:val="28"/>
          <w:szCs w:val="28"/>
        </w:rPr>
        <w:t>и слабые стороны существующей программы, причины низкой эффективности отдельных аспектов адаптации, что в дальнейшем позволит внести требуемые коррективы в программы адаптации и избежать дополнительных издержек</w:t>
      </w:r>
      <w:r>
        <w:rPr>
          <w:rFonts w:ascii="Times New Roman" w:hAnsi="Times New Roman" w:cs="Times New Roman"/>
          <w:sz w:val="28"/>
          <w:szCs w:val="28"/>
        </w:rPr>
        <w:t>.</w:t>
      </w:r>
    </w:p>
    <w:p w14:paraId="11533252" w14:textId="77777777" w:rsidR="00E26D9E" w:rsidRDefault="00E26D9E" w:rsidP="004F6C36">
      <w:pPr>
        <w:pStyle w:val="a4"/>
        <w:spacing w:after="0" w:line="360" w:lineRule="auto"/>
        <w:ind w:left="0" w:firstLine="709"/>
        <w:jc w:val="both"/>
        <w:rPr>
          <w:rFonts w:ascii="Times New Roman" w:hAnsi="Times New Roman" w:cs="Times New Roman"/>
          <w:sz w:val="28"/>
          <w:szCs w:val="28"/>
        </w:rPr>
      </w:pPr>
      <w:r w:rsidRPr="00E26D9E">
        <w:rPr>
          <w:rFonts w:ascii="Times New Roman" w:hAnsi="Times New Roman" w:cs="Times New Roman"/>
          <w:sz w:val="28"/>
          <w:szCs w:val="28"/>
        </w:rPr>
        <w:t xml:space="preserve">В качестве примера мной был проведен первый этап оценки – оценка непосредственно самой Программы адаптации, существующей в компании. Результат оценки по пяти предлагаемым критериям выглядит следующим образом: </w:t>
      </w:r>
    </w:p>
    <w:p w14:paraId="6F8D13D0" w14:textId="19C40DD4" w:rsidR="00F7776F" w:rsidRDefault="00E26D9E" w:rsidP="004F6C36">
      <w:pPr>
        <w:pStyle w:val="a4"/>
        <w:spacing w:after="0" w:line="360" w:lineRule="auto"/>
        <w:ind w:left="0" w:firstLine="709"/>
        <w:jc w:val="both"/>
        <w:rPr>
          <w:rFonts w:ascii="Times New Roman" w:hAnsi="Times New Roman" w:cs="Times New Roman"/>
          <w:sz w:val="28"/>
          <w:szCs w:val="28"/>
        </w:rPr>
      </w:pPr>
      <w:r w:rsidRPr="00E26D9E">
        <w:rPr>
          <w:rFonts w:ascii="Times New Roman" w:hAnsi="Times New Roman" w:cs="Times New Roman"/>
          <w:sz w:val="28"/>
          <w:szCs w:val="28"/>
        </w:rPr>
        <w:t>0б.+2б.+2б.+1б.+1б.=6 б.</w:t>
      </w:r>
    </w:p>
    <w:p w14:paraId="74518544" w14:textId="77777777" w:rsidR="0080518D" w:rsidRDefault="0080518D" w:rsidP="004F6C36">
      <w:pPr>
        <w:pStyle w:val="a4"/>
        <w:spacing w:after="0" w:line="360" w:lineRule="auto"/>
        <w:ind w:left="0" w:firstLine="709"/>
        <w:jc w:val="both"/>
        <w:rPr>
          <w:rFonts w:ascii="Times New Roman" w:hAnsi="Times New Roman" w:cs="Times New Roman"/>
          <w:sz w:val="28"/>
          <w:szCs w:val="28"/>
        </w:rPr>
      </w:pPr>
      <w:r w:rsidRPr="0080518D">
        <w:rPr>
          <w:rFonts w:ascii="Times New Roman" w:hAnsi="Times New Roman" w:cs="Times New Roman"/>
          <w:sz w:val="28"/>
          <w:szCs w:val="28"/>
        </w:rPr>
        <w:t xml:space="preserve">Таким образом, можно сделать вывод о том, что разработанное в компании «Положение об адаптации сотрудников» только частично </w:t>
      </w:r>
      <w:r w:rsidRPr="0080518D">
        <w:rPr>
          <w:rFonts w:ascii="Times New Roman" w:hAnsi="Times New Roman" w:cs="Times New Roman"/>
          <w:sz w:val="28"/>
          <w:szCs w:val="28"/>
        </w:rPr>
        <w:lastRenderedPageBreak/>
        <w:t xml:space="preserve">соответствует требованиям. Необходимо произвести некоторые доработки в программе. Так, 0 баллов по первому критерию иллюстрируют отсутствие деления и разработки отдельных мероприятий, соответствующих тому или иному виды адаптации, т.е. компании следует дифференцировать существующие мероприятия согласно целям, которые она хочет достигнуть при реализации тех или иных проектов. </w:t>
      </w:r>
    </w:p>
    <w:p w14:paraId="7BB8FB99" w14:textId="4FAE4AF1" w:rsidR="00E26D9E" w:rsidRDefault="0080518D" w:rsidP="004F6C36">
      <w:pPr>
        <w:pStyle w:val="a4"/>
        <w:spacing w:after="0" w:line="360" w:lineRule="auto"/>
        <w:ind w:left="0" w:firstLine="709"/>
        <w:jc w:val="both"/>
        <w:rPr>
          <w:rFonts w:ascii="Times New Roman" w:hAnsi="Times New Roman" w:cs="Times New Roman"/>
          <w:sz w:val="28"/>
          <w:szCs w:val="28"/>
        </w:rPr>
      </w:pPr>
      <w:r w:rsidRPr="0080518D">
        <w:rPr>
          <w:rFonts w:ascii="Times New Roman" w:hAnsi="Times New Roman" w:cs="Times New Roman"/>
          <w:sz w:val="28"/>
          <w:szCs w:val="28"/>
        </w:rPr>
        <w:t>Кроме того, по данным оценки компании можно посоветовать сделать программу более гибкой и разрешить пересматривать некоторые положения чаще 1 раза в год в случае необходимости. Кроме того, в ходе прохождения производственной практики в отделе персонала ПАО «</w:t>
      </w:r>
      <w:proofErr w:type="spellStart"/>
      <w:r w:rsidRPr="0080518D">
        <w:rPr>
          <w:rFonts w:ascii="Times New Roman" w:hAnsi="Times New Roman" w:cs="Times New Roman"/>
          <w:sz w:val="28"/>
          <w:szCs w:val="28"/>
        </w:rPr>
        <w:t>Сбер</w:t>
      </w:r>
      <w:r>
        <w:rPr>
          <w:rFonts w:ascii="Times New Roman" w:hAnsi="Times New Roman" w:cs="Times New Roman"/>
          <w:sz w:val="28"/>
          <w:szCs w:val="28"/>
        </w:rPr>
        <w:t>Б</w:t>
      </w:r>
      <w:r w:rsidRPr="0080518D">
        <w:rPr>
          <w:rFonts w:ascii="Times New Roman" w:hAnsi="Times New Roman" w:cs="Times New Roman"/>
          <w:sz w:val="28"/>
          <w:szCs w:val="28"/>
        </w:rPr>
        <w:t>анк</w:t>
      </w:r>
      <w:proofErr w:type="spellEnd"/>
      <w:r w:rsidRPr="0080518D">
        <w:rPr>
          <w:rFonts w:ascii="Times New Roman" w:hAnsi="Times New Roman" w:cs="Times New Roman"/>
          <w:sz w:val="28"/>
          <w:szCs w:val="28"/>
        </w:rPr>
        <w:t>» мной была произведена оценка субъектов адаптационного процесса. Данные для оценки были взяты из квартальной отчетности за первый квартал 20</w:t>
      </w:r>
      <w:r w:rsidR="00B62C33">
        <w:rPr>
          <w:rFonts w:ascii="Times New Roman" w:hAnsi="Times New Roman" w:cs="Times New Roman"/>
          <w:sz w:val="28"/>
          <w:szCs w:val="28"/>
        </w:rPr>
        <w:t>21</w:t>
      </w:r>
      <w:r w:rsidRPr="0080518D">
        <w:rPr>
          <w:rFonts w:ascii="Times New Roman" w:hAnsi="Times New Roman" w:cs="Times New Roman"/>
          <w:sz w:val="28"/>
          <w:szCs w:val="28"/>
        </w:rPr>
        <w:t xml:space="preserve"> года, анкет обратной связи сотрудников, а также чек-листов руководителей. Данные, полученные в ходе оценки представлены в таблице </w:t>
      </w:r>
      <w:r w:rsidR="00B62C33">
        <w:rPr>
          <w:rFonts w:ascii="Times New Roman" w:hAnsi="Times New Roman" w:cs="Times New Roman"/>
          <w:sz w:val="28"/>
          <w:szCs w:val="28"/>
        </w:rPr>
        <w:t>2.3</w:t>
      </w:r>
      <w:r w:rsidRPr="0080518D">
        <w:rPr>
          <w:rFonts w:ascii="Times New Roman" w:hAnsi="Times New Roman" w:cs="Times New Roman"/>
          <w:sz w:val="28"/>
          <w:szCs w:val="28"/>
        </w:rPr>
        <w:t>.</w:t>
      </w:r>
    </w:p>
    <w:p w14:paraId="70B06031" w14:textId="7A334006" w:rsidR="001F323D" w:rsidRPr="007E28B2" w:rsidRDefault="001F323D" w:rsidP="007E28B2">
      <w:pPr>
        <w:pStyle w:val="a4"/>
        <w:spacing w:after="0" w:line="360" w:lineRule="auto"/>
        <w:ind w:left="0" w:firstLine="709"/>
        <w:jc w:val="both"/>
        <w:rPr>
          <w:rFonts w:ascii="Times New Roman" w:hAnsi="Times New Roman" w:cs="Times New Roman"/>
          <w:sz w:val="28"/>
          <w:szCs w:val="28"/>
        </w:rPr>
      </w:pPr>
      <w:r w:rsidRPr="001F323D">
        <w:rPr>
          <w:rFonts w:ascii="Times New Roman" w:hAnsi="Times New Roman" w:cs="Times New Roman"/>
          <w:sz w:val="28"/>
          <w:szCs w:val="28"/>
        </w:rPr>
        <w:t>Табл</w:t>
      </w:r>
      <w:r>
        <w:rPr>
          <w:rFonts w:ascii="Times New Roman" w:hAnsi="Times New Roman" w:cs="Times New Roman"/>
          <w:sz w:val="28"/>
          <w:szCs w:val="28"/>
        </w:rPr>
        <w:t>ица 2.3</w:t>
      </w:r>
      <w:r w:rsidRPr="001F323D">
        <w:rPr>
          <w:rFonts w:ascii="Times New Roman" w:hAnsi="Times New Roman" w:cs="Times New Roman"/>
          <w:sz w:val="28"/>
          <w:szCs w:val="28"/>
        </w:rPr>
        <w:t xml:space="preserve"> - Результаты оценки субъектов адаптационного процесса </w:t>
      </w:r>
      <w:r>
        <w:rPr>
          <w:rFonts w:ascii="Times New Roman" w:hAnsi="Times New Roman" w:cs="Times New Roman"/>
          <w:sz w:val="28"/>
          <w:szCs w:val="28"/>
        </w:rPr>
        <w:t xml:space="preserve">за первый квартал 2021 года </w:t>
      </w:r>
      <w:r w:rsidRPr="001F323D">
        <w:rPr>
          <w:rFonts w:ascii="Times New Roman" w:hAnsi="Times New Roman" w:cs="Times New Roman"/>
          <w:sz w:val="28"/>
          <w:szCs w:val="28"/>
        </w:rPr>
        <w:t>ПАО «</w:t>
      </w:r>
      <w:proofErr w:type="spellStart"/>
      <w:r w:rsidRPr="001F323D">
        <w:rPr>
          <w:rFonts w:ascii="Times New Roman" w:hAnsi="Times New Roman" w:cs="Times New Roman"/>
          <w:sz w:val="28"/>
          <w:szCs w:val="28"/>
        </w:rPr>
        <w:t>Сбер</w:t>
      </w:r>
      <w:r>
        <w:rPr>
          <w:rFonts w:ascii="Times New Roman" w:hAnsi="Times New Roman" w:cs="Times New Roman"/>
          <w:sz w:val="28"/>
          <w:szCs w:val="28"/>
        </w:rPr>
        <w:t>Б</w:t>
      </w:r>
      <w:r w:rsidRPr="001F323D">
        <w:rPr>
          <w:rFonts w:ascii="Times New Roman" w:hAnsi="Times New Roman" w:cs="Times New Roman"/>
          <w:sz w:val="28"/>
          <w:szCs w:val="28"/>
        </w:rPr>
        <w:t>анк</w:t>
      </w:r>
      <w:proofErr w:type="spellEnd"/>
      <w:r w:rsidRPr="001F323D">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764"/>
        <w:gridCol w:w="2014"/>
        <w:gridCol w:w="1197"/>
        <w:gridCol w:w="1211"/>
        <w:gridCol w:w="934"/>
        <w:gridCol w:w="1333"/>
        <w:gridCol w:w="892"/>
      </w:tblGrid>
      <w:tr w:rsidR="007E28B2" w:rsidRPr="00817911" w14:paraId="735A41AB" w14:textId="77777777" w:rsidTr="00B34440">
        <w:tc>
          <w:tcPr>
            <w:tcW w:w="2689" w:type="dxa"/>
            <w:tcBorders>
              <w:tl2br w:val="single" w:sz="4" w:space="0" w:color="auto"/>
            </w:tcBorders>
          </w:tcPr>
          <w:p w14:paraId="3405670D" w14:textId="77777777" w:rsidR="007E28B2" w:rsidRDefault="007E28B2" w:rsidP="00B34440">
            <w:pPr>
              <w:jc w:val="both"/>
              <w:rPr>
                <w:rFonts w:ascii="Times New Roman" w:hAnsi="Times New Roman" w:cs="Times New Roman"/>
              </w:rPr>
            </w:pPr>
            <w:r>
              <w:rPr>
                <w:rFonts w:ascii="Times New Roman" w:hAnsi="Times New Roman" w:cs="Times New Roman"/>
              </w:rPr>
              <w:t xml:space="preserve">          Субъект</w:t>
            </w:r>
          </w:p>
          <w:p w14:paraId="4E4F1F49" w14:textId="77777777" w:rsidR="007E28B2" w:rsidRDefault="007E28B2" w:rsidP="00B34440">
            <w:pPr>
              <w:jc w:val="both"/>
              <w:rPr>
                <w:rFonts w:ascii="Times New Roman" w:hAnsi="Times New Roman" w:cs="Times New Roman"/>
              </w:rPr>
            </w:pPr>
          </w:p>
          <w:p w14:paraId="4C700AE3" w14:textId="77777777" w:rsidR="007E28B2" w:rsidRPr="00817911" w:rsidRDefault="007E28B2" w:rsidP="00B34440">
            <w:pPr>
              <w:jc w:val="both"/>
              <w:rPr>
                <w:rFonts w:ascii="Times New Roman" w:hAnsi="Times New Roman" w:cs="Times New Roman"/>
              </w:rPr>
            </w:pPr>
            <w:r>
              <w:rPr>
                <w:rFonts w:ascii="Times New Roman" w:hAnsi="Times New Roman" w:cs="Times New Roman"/>
              </w:rPr>
              <w:t>Критерий</w:t>
            </w:r>
          </w:p>
        </w:tc>
        <w:tc>
          <w:tcPr>
            <w:tcW w:w="1089" w:type="dxa"/>
          </w:tcPr>
          <w:p w14:paraId="015E785E" w14:textId="77777777" w:rsidR="007E28B2" w:rsidRPr="00817911" w:rsidRDefault="007E28B2" w:rsidP="00B34440">
            <w:pPr>
              <w:jc w:val="center"/>
              <w:rPr>
                <w:rFonts w:ascii="Times New Roman" w:hAnsi="Times New Roman" w:cs="Times New Roman"/>
              </w:rPr>
            </w:pPr>
            <w:r w:rsidRPr="00817911">
              <w:rPr>
                <w:rFonts w:ascii="Times New Roman" w:hAnsi="Times New Roman" w:cs="Times New Roman"/>
              </w:rPr>
              <w:t>Непосредственный руководитель</w:t>
            </w:r>
          </w:p>
        </w:tc>
        <w:tc>
          <w:tcPr>
            <w:tcW w:w="1197" w:type="dxa"/>
          </w:tcPr>
          <w:p w14:paraId="203C4FB8" w14:textId="77777777" w:rsidR="007E28B2" w:rsidRPr="00817911" w:rsidRDefault="007E28B2" w:rsidP="00B34440">
            <w:pPr>
              <w:jc w:val="center"/>
              <w:rPr>
                <w:rFonts w:ascii="Times New Roman" w:hAnsi="Times New Roman" w:cs="Times New Roman"/>
              </w:rPr>
            </w:pPr>
            <w:r>
              <w:rPr>
                <w:rFonts w:ascii="Times New Roman" w:hAnsi="Times New Roman" w:cs="Times New Roman"/>
              </w:rPr>
              <w:t>Менеджер по адаптации</w:t>
            </w:r>
          </w:p>
        </w:tc>
        <w:tc>
          <w:tcPr>
            <w:tcW w:w="1211" w:type="dxa"/>
          </w:tcPr>
          <w:p w14:paraId="44CB07B5" w14:textId="77777777" w:rsidR="007E28B2" w:rsidRDefault="007E28B2" w:rsidP="00B34440">
            <w:pPr>
              <w:jc w:val="center"/>
              <w:rPr>
                <w:rFonts w:ascii="Times New Roman" w:hAnsi="Times New Roman" w:cs="Times New Roman"/>
              </w:rPr>
            </w:pPr>
            <w:r>
              <w:rPr>
                <w:rFonts w:ascii="Times New Roman" w:hAnsi="Times New Roman" w:cs="Times New Roman"/>
              </w:rPr>
              <w:t>Наставник</w:t>
            </w:r>
          </w:p>
        </w:tc>
        <w:tc>
          <w:tcPr>
            <w:tcW w:w="934" w:type="dxa"/>
          </w:tcPr>
          <w:p w14:paraId="3BF38322" w14:textId="77777777" w:rsidR="007E28B2" w:rsidRPr="00817911" w:rsidRDefault="007E28B2" w:rsidP="00B34440">
            <w:pPr>
              <w:jc w:val="center"/>
              <w:rPr>
                <w:rFonts w:ascii="Times New Roman" w:hAnsi="Times New Roman" w:cs="Times New Roman"/>
              </w:rPr>
            </w:pPr>
            <w:r>
              <w:rPr>
                <w:rFonts w:ascii="Times New Roman" w:hAnsi="Times New Roman" w:cs="Times New Roman"/>
              </w:rPr>
              <w:t>Бизнес-тренер</w:t>
            </w:r>
          </w:p>
        </w:tc>
        <w:tc>
          <w:tcPr>
            <w:tcW w:w="1333" w:type="dxa"/>
          </w:tcPr>
          <w:p w14:paraId="07FA7F61" w14:textId="77777777" w:rsidR="007E28B2" w:rsidRPr="00817911" w:rsidRDefault="007E28B2" w:rsidP="00B34440">
            <w:pPr>
              <w:jc w:val="center"/>
              <w:rPr>
                <w:rFonts w:ascii="Times New Roman" w:hAnsi="Times New Roman" w:cs="Times New Roman"/>
              </w:rPr>
            </w:pPr>
            <w:r>
              <w:rPr>
                <w:rFonts w:ascii="Times New Roman" w:hAnsi="Times New Roman" w:cs="Times New Roman"/>
              </w:rPr>
              <w:t>Специалист по УРП</w:t>
            </w:r>
          </w:p>
        </w:tc>
        <w:tc>
          <w:tcPr>
            <w:tcW w:w="892" w:type="dxa"/>
          </w:tcPr>
          <w:p w14:paraId="2FF55F6A" w14:textId="77777777" w:rsidR="007E28B2" w:rsidRPr="00817911" w:rsidRDefault="007E28B2" w:rsidP="00B34440">
            <w:pPr>
              <w:jc w:val="center"/>
              <w:rPr>
                <w:rFonts w:ascii="Times New Roman" w:hAnsi="Times New Roman" w:cs="Times New Roman"/>
              </w:rPr>
            </w:pPr>
            <w:r>
              <w:rPr>
                <w:rFonts w:ascii="Times New Roman" w:hAnsi="Times New Roman" w:cs="Times New Roman"/>
              </w:rPr>
              <w:t>Общий бал</w:t>
            </w:r>
          </w:p>
        </w:tc>
      </w:tr>
      <w:tr w:rsidR="007E28B2" w:rsidRPr="00817911" w14:paraId="5A854748" w14:textId="77777777" w:rsidTr="00B34440">
        <w:tc>
          <w:tcPr>
            <w:tcW w:w="2689" w:type="dxa"/>
          </w:tcPr>
          <w:p w14:paraId="689626FE" w14:textId="77777777" w:rsidR="007E28B2" w:rsidRPr="008C1A1A" w:rsidRDefault="007E28B2" w:rsidP="00B34440">
            <w:pPr>
              <w:jc w:val="both"/>
              <w:rPr>
                <w:rFonts w:ascii="Times New Roman" w:hAnsi="Times New Roman" w:cs="Times New Roman"/>
              </w:rPr>
            </w:pPr>
            <w:r w:rsidRPr="008C1A1A">
              <w:rPr>
                <w:rFonts w:ascii="Times New Roman" w:hAnsi="Times New Roman" w:cs="Times New Roman"/>
              </w:rPr>
              <w:t>1.</w:t>
            </w:r>
            <w:r>
              <w:rPr>
                <w:rFonts w:ascii="Times New Roman" w:hAnsi="Times New Roman" w:cs="Times New Roman"/>
              </w:rPr>
              <w:t xml:space="preserve"> Проведение адаптационных мероприятий согласно ПА</w:t>
            </w:r>
          </w:p>
        </w:tc>
        <w:tc>
          <w:tcPr>
            <w:tcW w:w="1089" w:type="dxa"/>
          </w:tcPr>
          <w:p w14:paraId="6362D170" w14:textId="492A8280" w:rsidR="007E28B2" w:rsidRPr="00817911" w:rsidRDefault="00B273F8" w:rsidP="00B273F8">
            <w:pPr>
              <w:jc w:val="center"/>
              <w:rPr>
                <w:rFonts w:ascii="Times New Roman" w:hAnsi="Times New Roman" w:cs="Times New Roman"/>
              </w:rPr>
            </w:pPr>
            <w:r>
              <w:rPr>
                <w:rFonts w:ascii="Times New Roman" w:hAnsi="Times New Roman" w:cs="Times New Roman"/>
              </w:rPr>
              <w:t>1</w:t>
            </w:r>
          </w:p>
        </w:tc>
        <w:tc>
          <w:tcPr>
            <w:tcW w:w="1197" w:type="dxa"/>
          </w:tcPr>
          <w:p w14:paraId="6109967E" w14:textId="7EDD55D1" w:rsidR="007E28B2" w:rsidRPr="00817911" w:rsidRDefault="00B273F8" w:rsidP="00B273F8">
            <w:pPr>
              <w:jc w:val="center"/>
              <w:rPr>
                <w:rFonts w:ascii="Times New Roman" w:hAnsi="Times New Roman" w:cs="Times New Roman"/>
              </w:rPr>
            </w:pPr>
            <w:r>
              <w:rPr>
                <w:rFonts w:ascii="Times New Roman" w:hAnsi="Times New Roman" w:cs="Times New Roman"/>
              </w:rPr>
              <w:t>1</w:t>
            </w:r>
          </w:p>
        </w:tc>
        <w:tc>
          <w:tcPr>
            <w:tcW w:w="1211" w:type="dxa"/>
          </w:tcPr>
          <w:p w14:paraId="47DF53B0" w14:textId="0C3233A8" w:rsidR="007E28B2" w:rsidRPr="00817911" w:rsidRDefault="00B273F8" w:rsidP="00B273F8">
            <w:pPr>
              <w:jc w:val="center"/>
              <w:rPr>
                <w:rFonts w:ascii="Times New Roman" w:hAnsi="Times New Roman" w:cs="Times New Roman"/>
              </w:rPr>
            </w:pPr>
            <w:r>
              <w:rPr>
                <w:rFonts w:ascii="Times New Roman" w:hAnsi="Times New Roman" w:cs="Times New Roman"/>
              </w:rPr>
              <w:t>2</w:t>
            </w:r>
          </w:p>
        </w:tc>
        <w:tc>
          <w:tcPr>
            <w:tcW w:w="934" w:type="dxa"/>
          </w:tcPr>
          <w:p w14:paraId="5D9A60B3" w14:textId="7CF469E7" w:rsidR="007E28B2" w:rsidRPr="00817911" w:rsidRDefault="00B273F8" w:rsidP="00B273F8">
            <w:pPr>
              <w:jc w:val="center"/>
              <w:rPr>
                <w:rFonts w:ascii="Times New Roman" w:hAnsi="Times New Roman" w:cs="Times New Roman"/>
              </w:rPr>
            </w:pPr>
            <w:r>
              <w:rPr>
                <w:rFonts w:ascii="Times New Roman" w:hAnsi="Times New Roman" w:cs="Times New Roman"/>
              </w:rPr>
              <w:t>2</w:t>
            </w:r>
          </w:p>
        </w:tc>
        <w:tc>
          <w:tcPr>
            <w:tcW w:w="1333" w:type="dxa"/>
          </w:tcPr>
          <w:p w14:paraId="067CA419" w14:textId="478FB3C3" w:rsidR="007E28B2" w:rsidRPr="00817911" w:rsidRDefault="00B273F8" w:rsidP="00B273F8">
            <w:pPr>
              <w:jc w:val="center"/>
              <w:rPr>
                <w:rFonts w:ascii="Times New Roman" w:hAnsi="Times New Roman" w:cs="Times New Roman"/>
              </w:rPr>
            </w:pPr>
            <w:r>
              <w:rPr>
                <w:rFonts w:ascii="Times New Roman" w:hAnsi="Times New Roman" w:cs="Times New Roman"/>
              </w:rPr>
              <w:t>1</w:t>
            </w:r>
          </w:p>
        </w:tc>
        <w:tc>
          <w:tcPr>
            <w:tcW w:w="892" w:type="dxa"/>
          </w:tcPr>
          <w:p w14:paraId="76B00A3A" w14:textId="6EF00898" w:rsidR="007E28B2" w:rsidRPr="00817911" w:rsidRDefault="00B273F8" w:rsidP="00B273F8">
            <w:pPr>
              <w:jc w:val="center"/>
              <w:rPr>
                <w:rFonts w:ascii="Times New Roman" w:hAnsi="Times New Roman" w:cs="Times New Roman"/>
              </w:rPr>
            </w:pPr>
            <w:r>
              <w:rPr>
                <w:rFonts w:ascii="Times New Roman" w:hAnsi="Times New Roman" w:cs="Times New Roman"/>
              </w:rPr>
              <w:t>7</w:t>
            </w:r>
          </w:p>
        </w:tc>
      </w:tr>
      <w:tr w:rsidR="007E28B2" w:rsidRPr="00817911" w14:paraId="587D40B8" w14:textId="77777777" w:rsidTr="00B34440">
        <w:tc>
          <w:tcPr>
            <w:tcW w:w="2689" w:type="dxa"/>
          </w:tcPr>
          <w:p w14:paraId="460C8ADE" w14:textId="77777777" w:rsidR="007E28B2" w:rsidRPr="006D5349" w:rsidRDefault="007E28B2" w:rsidP="00B34440">
            <w:pPr>
              <w:jc w:val="both"/>
              <w:rPr>
                <w:rFonts w:ascii="Times New Roman" w:hAnsi="Times New Roman" w:cs="Times New Roman"/>
              </w:rPr>
            </w:pPr>
            <w:r w:rsidRPr="006D5349">
              <w:rPr>
                <w:rFonts w:ascii="Times New Roman" w:hAnsi="Times New Roman" w:cs="Times New Roman"/>
              </w:rPr>
              <w:t>2.</w:t>
            </w:r>
            <w:r>
              <w:rPr>
                <w:rFonts w:ascii="Times New Roman" w:hAnsi="Times New Roman" w:cs="Times New Roman"/>
              </w:rPr>
              <w:t xml:space="preserve"> Контроль и оценка сотрудника согласно ПА</w:t>
            </w:r>
          </w:p>
        </w:tc>
        <w:tc>
          <w:tcPr>
            <w:tcW w:w="1089" w:type="dxa"/>
          </w:tcPr>
          <w:p w14:paraId="6A384E32" w14:textId="7765FD82" w:rsidR="007E28B2" w:rsidRPr="00817911" w:rsidRDefault="00B273F8" w:rsidP="00B273F8">
            <w:pPr>
              <w:jc w:val="center"/>
              <w:rPr>
                <w:rFonts w:ascii="Times New Roman" w:hAnsi="Times New Roman" w:cs="Times New Roman"/>
              </w:rPr>
            </w:pPr>
            <w:r>
              <w:rPr>
                <w:rFonts w:ascii="Times New Roman" w:hAnsi="Times New Roman" w:cs="Times New Roman"/>
              </w:rPr>
              <w:t>2</w:t>
            </w:r>
          </w:p>
        </w:tc>
        <w:tc>
          <w:tcPr>
            <w:tcW w:w="1197" w:type="dxa"/>
          </w:tcPr>
          <w:p w14:paraId="0D1CD56B" w14:textId="1EBB4B68" w:rsidR="007E28B2" w:rsidRPr="00817911" w:rsidRDefault="00B273F8" w:rsidP="00B273F8">
            <w:pPr>
              <w:jc w:val="center"/>
              <w:rPr>
                <w:rFonts w:ascii="Times New Roman" w:hAnsi="Times New Roman" w:cs="Times New Roman"/>
              </w:rPr>
            </w:pPr>
            <w:r>
              <w:rPr>
                <w:rFonts w:ascii="Times New Roman" w:hAnsi="Times New Roman" w:cs="Times New Roman"/>
              </w:rPr>
              <w:t>0</w:t>
            </w:r>
          </w:p>
        </w:tc>
        <w:tc>
          <w:tcPr>
            <w:tcW w:w="1211" w:type="dxa"/>
          </w:tcPr>
          <w:p w14:paraId="26342A03" w14:textId="12488CE8" w:rsidR="007E28B2" w:rsidRPr="00817911" w:rsidRDefault="00B273F8" w:rsidP="00B273F8">
            <w:pPr>
              <w:jc w:val="center"/>
              <w:rPr>
                <w:rFonts w:ascii="Times New Roman" w:hAnsi="Times New Roman" w:cs="Times New Roman"/>
              </w:rPr>
            </w:pPr>
            <w:r>
              <w:rPr>
                <w:rFonts w:ascii="Times New Roman" w:hAnsi="Times New Roman" w:cs="Times New Roman"/>
              </w:rPr>
              <w:t>2</w:t>
            </w:r>
          </w:p>
        </w:tc>
        <w:tc>
          <w:tcPr>
            <w:tcW w:w="934" w:type="dxa"/>
          </w:tcPr>
          <w:p w14:paraId="3A3C7B26" w14:textId="045255A2" w:rsidR="007E28B2" w:rsidRPr="00817911" w:rsidRDefault="00B273F8" w:rsidP="00B273F8">
            <w:pPr>
              <w:jc w:val="center"/>
              <w:rPr>
                <w:rFonts w:ascii="Times New Roman" w:hAnsi="Times New Roman" w:cs="Times New Roman"/>
              </w:rPr>
            </w:pPr>
            <w:r>
              <w:rPr>
                <w:rFonts w:ascii="Times New Roman" w:hAnsi="Times New Roman" w:cs="Times New Roman"/>
              </w:rPr>
              <w:t>1</w:t>
            </w:r>
          </w:p>
        </w:tc>
        <w:tc>
          <w:tcPr>
            <w:tcW w:w="1333" w:type="dxa"/>
          </w:tcPr>
          <w:p w14:paraId="3D4D3446" w14:textId="65ABE7EA" w:rsidR="007E28B2" w:rsidRPr="00817911" w:rsidRDefault="00B273F8" w:rsidP="00B273F8">
            <w:pPr>
              <w:jc w:val="center"/>
              <w:rPr>
                <w:rFonts w:ascii="Times New Roman" w:hAnsi="Times New Roman" w:cs="Times New Roman"/>
              </w:rPr>
            </w:pPr>
            <w:r>
              <w:rPr>
                <w:rFonts w:ascii="Times New Roman" w:hAnsi="Times New Roman" w:cs="Times New Roman"/>
              </w:rPr>
              <w:t>1</w:t>
            </w:r>
          </w:p>
        </w:tc>
        <w:tc>
          <w:tcPr>
            <w:tcW w:w="892" w:type="dxa"/>
          </w:tcPr>
          <w:p w14:paraId="55DB489B" w14:textId="0EECE177" w:rsidR="007E28B2" w:rsidRPr="00817911" w:rsidRDefault="00B273F8" w:rsidP="00B273F8">
            <w:pPr>
              <w:jc w:val="center"/>
              <w:rPr>
                <w:rFonts w:ascii="Times New Roman" w:hAnsi="Times New Roman" w:cs="Times New Roman"/>
              </w:rPr>
            </w:pPr>
            <w:r>
              <w:rPr>
                <w:rFonts w:ascii="Times New Roman" w:hAnsi="Times New Roman" w:cs="Times New Roman"/>
              </w:rPr>
              <w:t>6</w:t>
            </w:r>
          </w:p>
        </w:tc>
      </w:tr>
      <w:tr w:rsidR="007E28B2" w:rsidRPr="00817911" w14:paraId="7DD9053A" w14:textId="77777777" w:rsidTr="00B34440">
        <w:tc>
          <w:tcPr>
            <w:tcW w:w="2689" w:type="dxa"/>
          </w:tcPr>
          <w:p w14:paraId="5828A796" w14:textId="77777777" w:rsidR="007E28B2" w:rsidRPr="006D5349" w:rsidRDefault="007E28B2" w:rsidP="00B34440">
            <w:pPr>
              <w:jc w:val="both"/>
              <w:rPr>
                <w:rFonts w:ascii="Times New Roman" w:hAnsi="Times New Roman" w:cs="Times New Roman"/>
              </w:rPr>
            </w:pPr>
            <w:r>
              <w:rPr>
                <w:rFonts w:ascii="Times New Roman" w:hAnsi="Times New Roman" w:cs="Times New Roman"/>
              </w:rPr>
              <w:t>Суммарный бал</w:t>
            </w:r>
          </w:p>
        </w:tc>
        <w:tc>
          <w:tcPr>
            <w:tcW w:w="5764" w:type="dxa"/>
            <w:gridSpan w:val="5"/>
          </w:tcPr>
          <w:p w14:paraId="2AB2100B" w14:textId="77777777" w:rsidR="007E28B2" w:rsidRPr="00817911" w:rsidRDefault="007E28B2" w:rsidP="00B273F8">
            <w:pPr>
              <w:jc w:val="center"/>
              <w:rPr>
                <w:rFonts w:ascii="Times New Roman" w:hAnsi="Times New Roman" w:cs="Times New Roman"/>
              </w:rPr>
            </w:pPr>
          </w:p>
        </w:tc>
        <w:tc>
          <w:tcPr>
            <w:tcW w:w="892" w:type="dxa"/>
          </w:tcPr>
          <w:p w14:paraId="0C1E34B7" w14:textId="7632C64D" w:rsidR="007E28B2" w:rsidRPr="00817911" w:rsidRDefault="00B273F8" w:rsidP="00B273F8">
            <w:pPr>
              <w:jc w:val="center"/>
              <w:rPr>
                <w:rFonts w:ascii="Times New Roman" w:hAnsi="Times New Roman" w:cs="Times New Roman"/>
              </w:rPr>
            </w:pPr>
            <w:r>
              <w:rPr>
                <w:rFonts w:ascii="Times New Roman" w:hAnsi="Times New Roman" w:cs="Times New Roman"/>
              </w:rPr>
              <w:t>13</w:t>
            </w:r>
          </w:p>
        </w:tc>
      </w:tr>
    </w:tbl>
    <w:p w14:paraId="28BF97C7" w14:textId="77777777" w:rsidR="00D262C2" w:rsidRDefault="00D262C2" w:rsidP="0052163D">
      <w:pPr>
        <w:spacing w:after="0" w:line="360" w:lineRule="auto"/>
        <w:ind w:firstLine="709"/>
        <w:jc w:val="both"/>
        <w:rPr>
          <w:rFonts w:ascii="Times New Roman" w:hAnsi="Times New Roman" w:cs="Times New Roman"/>
          <w:sz w:val="28"/>
          <w:szCs w:val="28"/>
        </w:rPr>
      </w:pPr>
    </w:p>
    <w:p w14:paraId="28310689" w14:textId="0D299BF6" w:rsidR="00CE2164" w:rsidRDefault="00CE2164" w:rsidP="0052163D">
      <w:pPr>
        <w:spacing w:after="0" w:line="360" w:lineRule="auto"/>
        <w:ind w:firstLine="709"/>
        <w:jc w:val="both"/>
        <w:rPr>
          <w:rFonts w:ascii="Times New Roman" w:hAnsi="Times New Roman" w:cs="Times New Roman"/>
          <w:sz w:val="28"/>
          <w:szCs w:val="28"/>
        </w:rPr>
      </w:pPr>
      <w:r w:rsidRPr="00CE2164">
        <w:rPr>
          <w:rFonts w:ascii="Times New Roman" w:hAnsi="Times New Roman" w:cs="Times New Roman"/>
          <w:sz w:val="28"/>
          <w:szCs w:val="28"/>
        </w:rPr>
        <w:t>ЭСА</w:t>
      </w:r>
      <w:r>
        <w:rPr>
          <w:rFonts w:ascii="Times New Roman" w:hAnsi="Times New Roman" w:cs="Times New Roman"/>
          <w:sz w:val="28"/>
          <w:szCs w:val="28"/>
        </w:rPr>
        <w:t xml:space="preserve"> </w:t>
      </w:r>
      <w:r w:rsidRPr="00CE2164">
        <w:rPr>
          <w:rFonts w:ascii="Times New Roman" w:hAnsi="Times New Roman" w:cs="Times New Roman"/>
          <w:sz w:val="28"/>
          <w:szCs w:val="28"/>
        </w:rPr>
        <w:t xml:space="preserve">= (7+6)/20*100%=65% </w:t>
      </w:r>
    </w:p>
    <w:p w14:paraId="230F36EF" w14:textId="77777777" w:rsidR="00CE2164" w:rsidRDefault="00CE2164" w:rsidP="0052163D">
      <w:pPr>
        <w:spacing w:after="0" w:line="360" w:lineRule="auto"/>
        <w:ind w:firstLine="709"/>
        <w:jc w:val="both"/>
        <w:rPr>
          <w:rFonts w:ascii="Times New Roman" w:hAnsi="Times New Roman" w:cs="Times New Roman"/>
          <w:sz w:val="28"/>
          <w:szCs w:val="28"/>
        </w:rPr>
      </w:pPr>
      <w:r w:rsidRPr="00CE2164">
        <w:rPr>
          <w:rFonts w:ascii="Times New Roman" w:hAnsi="Times New Roman" w:cs="Times New Roman"/>
          <w:sz w:val="28"/>
          <w:szCs w:val="28"/>
        </w:rPr>
        <w:t xml:space="preserve">Таким образом, можно сделать вывод о том, что существующая система адаптации компании требует множества доработок в функциональной части. Не все сотрудники выполняют свои функции, формально прописанные в «Положении об адаптации», т.е. наблюдается несоответствие формального и действующего на практике процесса. Компании необходимо принять меры по </w:t>
      </w:r>
      <w:r w:rsidRPr="00CE2164">
        <w:rPr>
          <w:rFonts w:ascii="Times New Roman" w:hAnsi="Times New Roman" w:cs="Times New Roman"/>
          <w:sz w:val="28"/>
          <w:szCs w:val="28"/>
        </w:rPr>
        <w:lastRenderedPageBreak/>
        <w:t xml:space="preserve">совершенствованию работы тех сотрудников, кто непосредственно вовлечен в процесс адаптации новичка. </w:t>
      </w:r>
    </w:p>
    <w:p w14:paraId="3E950DD0" w14:textId="76C84010" w:rsidR="00CE2164" w:rsidRDefault="00CE2164" w:rsidP="0052163D">
      <w:pPr>
        <w:spacing w:after="0" w:line="360" w:lineRule="auto"/>
        <w:ind w:firstLine="709"/>
        <w:jc w:val="both"/>
        <w:rPr>
          <w:rFonts w:ascii="Times New Roman" w:hAnsi="Times New Roman" w:cs="Times New Roman"/>
          <w:sz w:val="28"/>
          <w:szCs w:val="28"/>
        </w:rPr>
      </w:pPr>
      <w:r w:rsidRPr="00CE2164">
        <w:rPr>
          <w:rFonts w:ascii="Times New Roman" w:hAnsi="Times New Roman" w:cs="Times New Roman"/>
          <w:sz w:val="28"/>
          <w:szCs w:val="28"/>
        </w:rPr>
        <w:t xml:space="preserve">Проведение третьего этапа предлагаемой технологии оценки было невозможным в виду конфиденциальности информации. </w:t>
      </w:r>
    </w:p>
    <w:p w14:paraId="1CBB9A21" w14:textId="0E8B6837" w:rsidR="00B273F8" w:rsidRDefault="00CE2164" w:rsidP="0052163D">
      <w:pPr>
        <w:spacing w:after="0" w:line="360" w:lineRule="auto"/>
        <w:ind w:firstLine="709"/>
        <w:jc w:val="both"/>
        <w:rPr>
          <w:rFonts w:ascii="Times New Roman" w:hAnsi="Times New Roman" w:cs="Times New Roman"/>
          <w:sz w:val="28"/>
          <w:szCs w:val="28"/>
        </w:rPr>
      </w:pPr>
      <w:r w:rsidRPr="00CE2164">
        <w:rPr>
          <w:rFonts w:ascii="Times New Roman" w:hAnsi="Times New Roman" w:cs="Times New Roman"/>
          <w:sz w:val="28"/>
          <w:szCs w:val="28"/>
        </w:rPr>
        <w:t>Тем не менее, даже два из трех этапов оценки позволили выявить определенные проблемы, связанные с процессом адаптации в ПАО «Сбербанк России», а следовательно, могут способствовать его совершенствованию и развитию.</w:t>
      </w:r>
    </w:p>
    <w:p w14:paraId="67EC2191" w14:textId="77777777" w:rsidR="00D262C2" w:rsidRDefault="00D262C2" w:rsidP="0052163D">
      <w:pPr>
        <w:spacing w:after="0" w:line="360" w:lineRule="auto"/>
        <w:ind w:firstLine="709"/>
        <w:jc w:val="both"/>
        <w:rPr>
          <w:rFonts w:ascii="Times New Roman" w:hAnsi="Times New Roman" w:cs="Times New Roman"/>
          <w:sz w:val="28"/>
          <w:szCs w:val="28"/>
        </w:rPr>
      </w:pPr>
    </w:p>
    <w:p w14:paraId="26C40B99" w14:textId="77777777" w:rsidR="00D262C2" w:rsidRDefault="00D262C2" w:rsidP="0052163D">
      <w:pPr>
        <w:spacing w:after="0" w:line="360" w:lineRule="auto"/>
        <w:ind w:firstLine="709"/>
        <w:jc w:val="both"/>
        <w:rPr>
          <w:rFonts w:ascii="Times New Roman" w:hAnsi="Times New Roman" w:cs="Times New Roman"/>
          <w:sz w:val="28"/>
          <w:szCs w:val="28"/>
        </w:rPr>
      </w:pPr>
    </w:p>
    <w:p w14:paraId="2508AD8F" w14:textId="77777777" w:rsidR="00D262C2" w:rsidRDefault="00D262C2" w:rsidP="0052163D">
      <w:pPr>
        <w:spacing w:after="0" w:line="360" w:lineRule="auto"/>
        <w:ind w:firstLine="709"/>
        <w:jc w:val="both"/>
        <w:rPr>
          <w:rFonts w:ascii="Times New Roman" w:hAnsi="Times New Roman" w:cs="Times New Roman"/>
          <w:sz w:val="28"/>
          <w:szCs w:val="28"/>
        </w:rPr>
      </w:pPr>
    </w:p>
    <w:p w14:paraId="5F14A9B3" w14:textId="77777777" w:rsidR="00824A21" w:rsidRDefault="00824A21" w:rsidP="0052163D">
      <w:pPr>
        <w:spacing w:after="0" w:line="360" w:lineRule="auto"/>
        <w:ind w:firstLine="709"/>
        <w:jc w:val="both"/>
        <w:rPr>
          <w:rFonts w:ascii="Times New Roman" w:hAnsi="Times New Roman" w:cs="Times New Roman"/>
          <w:sz w:val="28"/>
          <w:szCs w:val="28"/>
        </w:rPr>
      </w:pPr>
    </w:p>
    <w:p w14:paraId="5CC6B02E" w14:textId="77777777" w:rsidR="00824A21" w:rsidRDefault="00824A21" w:rsidP="0052163D">
      <w:pPr>
        <w:spacing w:after="0" w:line="360" w:lineRule="auto"/>
        <w:ind w:firstLine="709"/>
        <w:jc w:val="both"/>
        <w:rPr>
          <w:rFonts w:ascii="Times New Roman" w:hAnsi="Times New Roman" w:cs="Times New Roman"/>
          <w:sz w:val="28"/>
          <w:szCs w:val="28"/>
        </w:rPr>
      </w:pPr>
    </w:p>
    <w:p w14:paraId="69A9962D" w14:textId="29F31F7B" w:rsidR="00226EE5" w:rsidRDefault="00226EE5" w:rsidP="0052163D">
      <w:pPr>
        <w:spacing w:after="0" w:line="360" w:lineRule="auto"/>
        <w:ind w:firstLine="709"/>
        <w:jc w:val="both"/>
        <w:rPr>
          <w:rFonts w:ascii="Times New Roman" w:hAnsi="Times New Roman" w:cs="Times New Roman"/>
          <w:sz w:val="28"/>
          <w:szCs w:val="28"/>
        </w:rPr>
      </w:pPr>
    </w:p>
    <w:p w14:paraId="6F0B7112" w14:textId="24FDB301" w:rsidR="00226EE5" w:rsidRDefault="00226EE5" w:rsidP="0052163D">
      <w:pPr>
        <w:spacing w:after="0" w:line="360" w:lineRule="auto"/>
        <w:ind w:firstLine="709"/>
        <w:jc w:val="both"/>
        <w:rPr>
          <w:rFonts w:ascii="Times New Roman" w:hAnsi="Times New Roman" w:cs="Times New Roman"/>
          <w:sz w:val="28"/>
          <w:szCs w:val="28"/>
        </w:rPr>
      </w:pPr>
    </w:p>
    <w:p w14:paraId="33C903C2" w14:textId="41A1ED83" w:rsidR="00226EE5" w:rsidRDefault="00226EE5" w:rsidP="0052163D">
      <w:pPr>
        <w:spacing w:after="0" w:line="360" w:lineRule="auto"/>
        <w:ind w:firstLine="709"/>
        <w:jc w:val="both"/>
        <w:rPr>
          <w:rFonts w:ascii="Times New Roman" w:hAnsi="Times New Roman" w:cs="Times New Roman"/>
          <w:sz w:val="28"/>
          <w:szCs w:val="28"/>
        </w:rPr>
      </w:pPr>
    </w:p>
    <w:p w14:paraId="7C2191BA" w14:textId="2EE0964A" w:rsidR="00226EE5" w:rsidRDefault="00226EE5" w:rsidP="0052163D">
      <w:pPr>
        <w:spacing w:after="0" w:line="360" w:lineRule="auto"/>
        <w:ind w:firstLine="709"/>
        <w:jc w:val="both"/>
        <w:rPr>
          <w:rFonts w:ascii="Times New Roman" w:hAnsi="Times New Roman" w:cs="Times New Roman"/>
          <w:sz w:val="28"/>
          <w:szCs w:val="28"/>
        </w:rPr>
      </w:pPr>
    </w:p>
    <w:p w14:paraId="78F26953" w14:textId="06BF8A32" w:rsidR="00226EE5" w:rsidRDefault="00226EE5" w:rsidP="0052163D">
      <w:pPr>
        <w:spacing w:after="0" w:line="360" w:lineRule="auto"/>
        <w:ind w:firstLine="709"/>
        <w:jc w:val="both"/>
        <w:rPr>
          <w:rFonts w:ascii="Times New Roman" w:hAnsi="Times New Roman" w:cs="Times New Roman"/>
          <w:sz w:val="28"/>
          <w:szCs w:val="28"/>
        </w:rPr>
      </w:pPr>
    </w:p>
    <w:p w14:paraId="7D254925" w14:textId="1A741E5C" w:rsidR="00226EE5" w:rsidRDefault="00226EE5" w:rsidP="0052163D">
      <w:pPr>
        <w:spacing w:after="0" w:line="360" w:lineRule="auto"/>
        <w:ind w:firstLine="709"/>
        <w:jc w:val="both"/>
        <w:rPr>
          <w:rFonts w:ascii="Times New Roman" w:hAnsi="Times New Roman" w:cs="Times New Roman"/>
          <w:sz w:val="28"/>
          <w:szCs w:val="28"/>
        </w:rPr>
      </w:pPr>
    </w:p>
    <w:p w14:paraId="73BD6418" w14:textId="43B5E128" w:rsidR="00226EE5" w:rsidRDefault="00226EE5" w:rsidP="0052163D">
      <w:pPr>
        <w:spacing w:after="0" w:line="360" w:lineRule="auto"/>
        <w:ind w:firstLine="709"/>
        <w:jc w:val="both"/>
        <w:rPr>
          <w:rFonts w:ascii="Times New Roman" w:hAnsi="Times New Roman" w:cs="Times New Roman"/>
          <w:sz w:val="28"/>
          <w:szCs w:val="28"/>
        </w:rPr>
      </w:pPr>
    </w:p>
    <w:p w14:paraId="338B9FDC" w14:textId="0E809D15" w:rsidR="00226EE5" w:rsidRDefault="00226EE5" w:rsidP="0052163D">
      <w:pPr>
        <w:spacing w:after="0" w:line="360" w:lineRule="auto"/>
        <w:ind w:firstLine="709"/>
        <w:jc w:val="both"/>
        <w:rPr>
          <w:rFonts w:ascii="Times New Roman" w:hAnsi="Times New Roman" w:cs="Times New Roman"/>
          <w:sz w:val="28"/>
          <w:szCs w:val="28"/>
        </w:rPr>
      </w:pPr>
    </w:p>
    <w:p w14:paraId="7716E027" w14:textId="43A23AD8" w:rsidR="00226EE5" w:rsidRDefault="00226EE5" w:rsidP="0052163D">
      <w:pPr>
        <w:spacing w:after="0" w:line="360" w:lineRule="auto"/>
        <w:ind w:firstLine="709"/>
        <w:jc w:val="both"/>
        <w:rPr>
          <w:rFonts w:ascii="Times New Roman" w:hAnsi="Times New Roman" w:cs="Times New Roman"/>
          <w:sz w:val="28"/>
          <w:szCs w:val="28"/>
        </w:rPr>
      </w:pPr>
    </w:p>
    <w:p w14:paraId="41B841EB" w14:textId="54C598DB" w:rsidR="00226EE5" w:rsidRDefault="00226EE5" w:rsidP="0052163D">
      <w:pPr>
        <w:spacing w:after="0" w:line="360" w:lineRule="auto"/>
        <w:ind w:firstLine="709"/>
        <w:jc w:val="both"/>
        <w:rPr>
          <w:rFonts w:ascii="Times New Roman" w:hAnsi="Times New Roman" w:cs="Times New Roman"/>
          <w:sz w:val="28"/>
          <w:szCs w:val="28"/>
        </w:rPr>
      </w:pPr>
    </w:p>
    <w:p w14:paraId="3B85E426" w14:textId="1A8E5070" w:rsidR="00226EE5" w:rsidRDefault="00226EE5" w:rsidP="0052163D">
      <w:pPr>
        <w:spacing w:after="0" w:line="360" w:lineRule="auto"/>
        <w:ind w:firstLine="709"/>
        <w:jc w:val="both"/>
        <w:rPr>
          <w:rFonts w:ascii="Times New Roman" w:hAnsi="Times New Roman" w:cs="Times New Roman"/>
          <w:sz w:val="28"/>
          <w:szCs w:val="28"/>
        </w:rPr>
      </w:pPr>
    </w:p>
    <w:p w14:paraId="60B088DD" w14:textId="6F7F7E9E" w:rsidR="00226EE5" w:rsidRDefault="00226EE5" w:rsidP="0052163D">
      <w:pPr>
        <w:spacing w:after="0" w:line="360" w:lineRule="auto"/>
        <w:ind w:firstLine="709"/>
        <w:jc w:val="both"/>
        <w:rPr>
          <w:rFonts w:ascii="Times New Roman" w:hAnsi="Times New Roman" w:cs="Times New Roman"/>
          <w:sz w:val="28"/>
          <w:szCs w:val="28"/>
        </w:rPr>
      </w:pPr>
    </w:p>
    <w:p w14:paraId="092968AA" w14:textId="14A0FF94" w:rsidR="00226EE5" w:rsidRDefault="00226EE5" w:rsidP="0052163D">
      <w:pPr>
        <w:spacing w:after="0" w:line="360" w:lineRule="auto"/>
        <w:ind w:firstLine="709"/>
        <w:jc w:val="both"/>
        <w:rPr>
          <w:rFonts w:ascii="Times New Roman" w:hAnsi="Times New Roman" w:cs="Times New Roman"/>
          <w:sz w:val="28"/>
          <w:szCs w:val="28"/>
        </w:rPr>
      </w:pPr>
    </w:p>
    <w:p w14:paraId="7F797E9E" w14:textId="72FB79E4" w:rsidR="00226EE5" w:rsidRDefault="00226EE5" w:rsidP="0052163D">
      <w:pPr>
        <w:spacing w:after="0" w:line="360" w:lineRule="auto"/>
        <w:ind w:firstLine="709"/>
        <w:jc w:val="both"/>
        <w:rPr>
          <w:rFonts w:ascii="Times New Roman" w:hAnsi="Times New Roman" w:cs="Times New Roman"/>
          <w:sz w:val="28"/>
          <w:szCs w:val="28"/>
        </w:rPr>
      </w:pPr>
    </w:p>
    <w:p w14:paraId="348021D4" w14:textId="329EA18D" w:rsidR="00226EE5" w:rsidRDefault="00226EE5" w:rsidP="0052163D">
      <w:pPr>
        <w:spacing w:after="0" w:line="360" w:lineRule="auto"/>
        <w:ind w:firstLine="709"/>
        <w:jc w:val="both"/>
        <w:rPr>
          <w:rFonts w:ascii="Times New Roman" w:hAnsi="Times New Roman" w:cs="Times New Roman"/>
          <w:sz w:val="28"/>
          <w:szCs w:val="28"/>
        </w:rPr>
      </w:pPr>
    </w:p>
    <w:p w14:paraId="0AA86868" w14:textId="79BA0A83" w:rsidR="00226EE5" w:rsidRDefault="00226EE5" w:rsidP="0052163D">
      <w:pPr>
        <w:spacing w:after="0" w:line="360" w:lineRule="auto"/>
        <w:ind w:firstLine="709"/>
        <w:jc w:val="both"/>
        <w:rPr>
          <w:rFonts w:ascii="Times New Roman" w:hAnsi="Times New Roman" w:cs="Times New Roman"/>
          <w:sz w:val="28"/>
          <w:szCs w:val="28"/>
        </w:rPr>
      </w:pPr>
    </w:p>
    <w:p w14:paraId="71322E49" w14:textId="77777777" w:rsidR="00226EE5" w:rsidRDefault="00226EE5" w:rsidP="0052163D">
      <w:pPr>
        <w:spacing w:after="0" w:line="360" w:lineRule="auto"/>
        <w:ind w:firstLine="709"/>
        <w:jc w:val="both"/>
        <w:rPr>
          <w:rFonts w:ascii="Times New Roman" w:hAnsi="Times New Roman" w:cs="Times New Roman"/>
          <w:sz w:val="28"/>
          <w:szCs w:val="28"/>
        </w:rPr>
      </w:pPr>
    </w:p>
    <w:p w14:paraId="3ED8FDB1" w14:textId="50CEA671" w:rsidR="00771E01" w:rsidRDefault="00771E01" w:rsidP="00771E0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14:paraId="37F662F2" w14:textId="77777777" w:rsidR="00824A21" w:rsidRDefault="00824A21" w:rsidP="00771E01">
      <w:pPr>
        <w:spacing w:after="0" w:line="360" w:lineRule="auto"/>
        <w:ind w:firstLine="709"/>
        <w:jc w:val="center"/>
        <w:rPr>
          <w:rFonts w:ascii="Times New Roman" w:hAnsi="Times New Roman" w:cs="Times New Roman"/>
          <w:sz w:val="28"/>
          <w:szCs w:val="28"/>
        </w:rPr>
      </w:pPr>
    </w:p>
    <w:p w14:paraId="5B1D75BE" w14:textId="77777777" w:rsidR="00DB6DCA"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 xml:space="preserve">Адаптация персонала – это сложный и трудоёмкий процесс взаимного приспособления нового сотрудника и организации, зависящий от множества различных факторов. Сотруднику необходимо адаптироваться к профессиональным, организационным, экономическим, социальным, психофизиологическим и санитарно-гигиеническим условиям, которые могут значительно отличаться от привычных ему условий деятельности. </w:t>
      </w:r>
    </w:p>
    <w:p w14:paraId="4C709F88" w14:textId="77777777" w:rsidR="00D04014"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Для организации важно сократить срок такого приспособления, чтобы получить требуемые от сотрудника показатели эффективности деятельности за минимальный период времени. По этой причине процесс адаптации является очень важным и требует особого внимания в системе HR</w:t>
      </w:r>
      <w:r w:rsidR="00DB6DCA">
        <w:rPr>
          <w:rFonts w:ascii="Times New Roman" w:hAnsi="Times New Roman" w:cs="Times New Roman"/>
          <w:sz w:val="28"/>
          <w:szCs w:val="28"/>
        </w:rPr>
        <w:t>-</w:t>
      </w:r>
      <w:r w:rsidRPr="00824A21">
        <w:rPr>
          <w:rFonts w:ascii="Times New Roman" w:hAnsi="Times New Roman" w:cs="Times New Roman"/>
          <w:sz w:val="28"/>
          <w:szCs w:val="28"/>
        </w:rPr>
        <w:t xml:space="preserve">менеджмента любой компании, особенно, с большим штатом сотрудников. </w:t>
      </w:r>
    </w:p>
    <w:p w14:paraId="31F96EB2" w14:textId="77777777" w:rsidR="00D04014"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 xml:space="preserve">Чтобы максимально рационально выстроить процесс адаптации и иметь возможность совершенствовать те или иные элементы, важно понимать сильные и слабые стороны существующей программы адаптации. С этой целью компании должны разрабатывать корректную систему оценки эффективности адаптационной программы. </w:t>
      </w:r>
    </w:p>
    <w:p w14:paraId="48931362" w14:textId="54827F30" w:rsidR="00D04014"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Проведенное исследование программы адаптации и способах ее оценки в ПАО «</w:t>
      </w:r>
      <w:proofErr w:type="spellStart"/>
      <w:r w:rsidRPr="00824A21">
        <w:rPr>
          <w:rFonts w:ascii="Times New Roman" w:hAnsi="Times New Roman" w:cs="Times New Roman"/>
          <w:sz w:val="28"/>
          <w:szCs w:val="28"/>
        </w:rPr>
        <w:t>Сбер</w:t>
      </w:r>
      <w:r w:rsidR="00D04014">
        <w:rPr>
          <w:rFonts w:ascii="Times New Roman" w:hAnsi="Times New Roman" w:cs="Times New Roman"/>
          <w:sz w:val="28"/>
          <w:szCs w:val="28"/>
        </w:rPr>
        <w:t>Б</w:t>
      </w:r>
      <w:r w:rsidRPr="00824A21">
        <w:rPr>
          <w:rFonts w:ascii="Times New Roman" w:hAnsi="Times New Roman" w:cs="Times New Roman"/>
          <w:sz w:val="28"/>
          <w:szCs w:val="28"/>
        </w:rPr>
        <w:t>анк</w:t>
      </w:r>
      <w:proofErr w:type="spellEnd"/>
      <w:r w:rsidRPr="00824A21">
        <w:rPr>
          <w:rFonts w:ascii="Times New Roman" w:hAnsi="Times New Roman" w:cs="Times New Roman"/>
          <w:sz w:val="28"/>
          <w:szCs w:val="28"/>
        </w:rPr>
        <w:t xml:space="preserve">», показало, что даже в такой крупной компании, где уделяется большое внимание персоналу, отсутствует единая интегральная модель оценки адаптации персонала. В связи с этим в третьей части работы представлены рекомендации по разработке технологии оценки адаптационных программ. </w:t>
      </w:r>
    </w:p>
    <w:p w14:paraId="4987DE9E" w14:textId="77777777" w:rsidR="00D04014"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 xml:space="preserve">Во-первых, предлагается разбить оценку на три основных блока: </w:t>
      </w:r>
    </w:p>
    <w:p w14:paraId="0FAD9233" w14:textId="5E1F7331" w:rsidR="00D04014" w:rsidRPr="00C02B3B" w:rsidRDefault="00824A21" w:rsidP="00C02B3B">
      <w:pPr>
        <w:pStyle w:val="a4"/>
        <w:numPr>
          <w:ilvl w:val="2"/>
          <w:numId w:val="41"/>
        </w:numPr>
        <w:spacing w:after="0" w:line="360" w:lineRule="auto"/>
        <w:ind w:left="0" w:firstLine="0"/>
        <w:jc w:val="both"/>
        <w:rPr>
          <w:rFonts w:ascii="Times New Roman" w:hAnsi="Times New Roman" w:cs="Times New Roman"/>
          <w:sz w:val="28"/>
          <w:szCs w:val="28"/>
        </w:rPr>
      </w:pPr>
      <w:r w:rsidRPr="00C02B3B">
        <w:rPr>
          <w:rFonts w:ascii="Times New Roman" w:hAnsi="Times New Roman" w:cs="Times New Roman"/>
          <w:sz w:val="28"/>
          <w:szCs w:val="28"/>
        </w:rPr>
        <w:t xml:space="preserve">оценка непосредственно Программы адаптации; </w:t>
      </w:r>
    </w:p>
    <w:p w14:paraId="5750A085" w14:textId="45C1D788" w:rsidR="00D04014" w:rsidRPr="00C02B3B" w:rsidRDefault="00824A21" w:rsidP="00C02B3B">
      <w:pPr>
        <w:pStyle w:val="a4"/>
        <w:numPr>
          <w:ilvl w:val="2"/>
          <w:numId w:val="41"/>
        </w:numPr>
        <w:spacing w:after="0" w:line="360" w:lineRule="auto"/>
        <w:ind w:left="0" w:firstLine="0"/>
        <w:jc w:val="both"/>
        <w:rPr>
          <w:rFonts w:ascii="Times New Roman" w:hAnsi="Times New Roman" w:cs="Times New Roman"/>
          <w:sz w:val="28"/>
          <w:szCs w:val="28"/>
        </w:rPr>
      </w:pPr>
      <w:r w:rsidRPr="00C02B3B">
        <w:rPr>
          <w:rFonts w:ascii="Times New Roman" w:hAnsi="Times New Roman" w:cs="Times New Roman"/>
          <w:sz w:val="28"/>
          <w:szCs w:val="28"/>
        </w:rPr>
        <w:t xml:space="preserve">оценка субъектов адаптации; </w:t>
      </w:r>
    </w:p>
    <w:p w14:paraId="69717F8E" w14:textId="2B2DF99D" w:rsidR="00C02B3B" w:rsidRPr="00C02B3B" w:rsidRDefault="00824A21" w:rsidP="00C02B3B">
      <w:pPr>
        <w:pStyle w:val="a4"/>
        <w:numPr>
          <w:ilvl w:val="2"/>
          <w:numId w:val="41"/>
        </w:numPr>
        <w:spacing w:after="0" w:line="360" w:lineRule="auto"/>
        <w:ind w:left="0" w:firstLine="0"/>
        <w:jc w:val="both"/>
        <w:rPr>
          <w:rFonts w:ascii="Times New Roman" w:hAnsi="Times New Roman" w:cs="Times New Roman"/>
          <w:sz w:val="28"/>
          <w:szCs w:val="28"/>
        </w:rPr>
      </w:pPr>
      <w:r w:rsidRPr="00C02B3B">
        <w:rPr>
          <w:rFonts w:ascii="Times New Roman" w:hAnsi="Times New Roman" w:cs="Times New Roman"/>
          <w:sz w:val="28"/>
          <w:szCs w:val="28"/>
        </w:rPr>
        <w:t xml:space="preserve">оценка адаптированности сотрудников. </w:t>
      </w:r>
    </w:p>
    <w:p w14:paraId="3B6135AF" w14:textId="2CB651EB" w:rsidR="00824A21" w:rsidRDefault="00824A21" w:rsidP="00824A21">
      <w:pPr>
        <w:spacing w:after="0" w:line="360" w:lineRule="auto"/>
        <w:ind w:firstLine="709"/>
        <w:jc w:val="both"/>
        <w:rPr>
          <w:rFonts w:ascii="Times New Roman" w:hAnsi="Times New Roman" w:cs="Times New Roman"/>
          <w:sz w:val="28"/>
          <w:szCs w:val="28"/>
        </w:rPr>
      </w:pPr>
      <w:r w:rsidRPr="00824A21">
        <w:rPr>
          <w:rFonts w:ascii="Times New Roman" w:hAnsi="Times New Roman" w:cs="Times New Roman"/>
          <w:sz w:val="28"/>
          <w:szCs w:val="28"/>
        </w:rPr>
        <w:t>Во-вторых, рекомендуется проводить оценку адаптированности сотрудников, используя как объективные, так и субъективные критерии.</w:t>
      </w:r>
    </w:p>
    <w:p w14:paraId="6CE5090A" w14:textId="77777777" w:rsidR="00071718" w:rsidRDefault="00071718" w:rsidP="00824A21">
      <w:pPr>
        <w:spacing w:after="0" w:line="360" w:lineRule="auto"/>
        <w:ind w:firstLine="709"/>
        <w:jc w:val="both"/>
        <w:rPr>
          <w:rFonts w:ascii="Times New Roman" w:hAnsi="Times New Roman" w:cs="Times New Roman"/>
          <w:sz w:val="28"/>
          <w:szCs w:val="28"/>
        </w:rPr>
      </w:pPr>
      <w:r w:rsidRPr="00071718">
        <w:rPr>
          <w:rFonts w:ascii="Times New Roman" w:hAnsi="Times New Roman" w:cs="Times New Roman"/>
          <w:sz w:val="28"/>
          <w:szCs w:val="28"/>
        </w:rPr>
        <w:lastRenderedPageBreak/>
        <w:t xml:space="preserve">В-третьих, предлагается классифицировать критерии оценки адаптированности по видам адаптации. </w:t>
      </w:r>
    </w:p>
    <w:p w14:paraId="5ACDB370" w14:textId="1947A72C" w:rsidR="00C02B3B" w:rsidRDefault="00071718" w:rsidP="00824A21">
      <w:pPr>
        <w:spacing w:after="0" w:line="360" w:lineRule="auto"/>
        <w:ind w:firstLine="709"/>
        <w:jc w:val="both"/>
        <w:rPr>
          <w:rFonts w:ascii="Times New Roman" w:hAnsi="Times New Roman" w:cs="Times New Roman"/>
          <w:sz w:val="28"/>
          <w:szCs w:val="28"/>
        </w:rPr>
      </w:pPr>
      <w:r w:rsidRPr="00071718">
        <w:rPr>
          <w:rFonts w:ascii="Times New Roman" w:hAnsi="Times New Roman" w:cs="Times New Roman"/>
          <w:sz w:val="28"/>
          <w:szCs w:val="28"/>
        </w:rPr>
        <w:t>Предлагаемая технология оценки адаптационного процесса позволит в дальнейшем повысить уровень качества адаптации сотрудников, выявить слабые места в адаптации и впоследствии укрепить их. Таким образом, предлагаемый способ оценки позволит увеличить коэффициент возврата на инвестиции в персонал, сократив издержки организации на адаптацию сотрудников.</w:t>
      </w:r>
    </w:p>
    <w:p w14:paraId="3030363E" w14:textId="77777777" w:rsidR="00824A21" w:rsidRDefault="00824A21" w:rsidP="00771E01">
      <w:pPr>
        <w:spacing w:after="0" w:line="360" w:lineRule="auto"/>
        <w:ind w:firstLine="709"/>
        <w:jc w:val="center"/>
        <w:rPr>
          <w:rFonts w:ascii="Times New Roman" w:hAnsi="Times New Roman" w:cs="Times New Roman"/>
          <w:sz w:val="28"/>
          <w:szCs w:val="28"/>
        </w:rPr>
      </w:pPr>
    </w:p>
    <w:p w14:paraId="6E9310DE" w14:textId="77777777" w:rsidR="00824A21" w:rsidRDefault="00824A21" w:rsidP="00771E01">
      <w:pPr>
        <w:spacing w:after="0" w:line="360" w:lineRule="auto"/>
        <w:ind w:firstLine="709"/>
        <w:jc w:val="center"/>
        <w:rPr>
          <w:rFonts w:ascii="Times New Roman" w:hAnsi="Times New Roman" w:cs="Times New Roman"/>
          <w:sz w:val="28"/>
          <w:szCs w:val="28"/>
        </w:rPr>
      </w:pPr>
    </w:p>
    <w:p w14:paraId="29A44BAD" w14:textId="77777777" w:rsidR="00824A21" w:rsidRDefault="00824A21" w:rsidP="00771E01">
      <w:pPr>
        <w:spacing w:after="0" w:line="360" w:lineRule="auto"/>
        <w:ind w:firstLine="709"/>
        <w:jc w:val="center"/>
        <w:rPr>
          <w:rFonts w:ascii="Times New Roman" w:hAnsi="Times New Roman" w:cs="Times New Roman"/>
          <w:sz w:val="28"/>
          <w:szCs w:val="28"/>
        </w:rPr>
      </w:pPr>
    </w:p>
    <w:p w14:paraId="296140BE" w14:textId="77777777" w:rsidR="00824A21" w:rsidRDefault="00824A21" w:rsidP="00771E01">
      <w:pPr>
        <w:spacing w:after="0" w:line="360" w:lineRule="auto"/>
        <w:ind w:firstLine="709"/>
        <w:jc w:val="center"/>
        <w:rPr>
          <w:rFonts w:ascii="Times New Roman" w:hAnsi="Times New Roman" w:cs="Times New Roman"/>
          <w:sz w:val="28"/>
          <w:szCs w:val="28"/>
        </w:rPr>
      </w:pPr>
    </w:p>
    <w:p w14:paraId="2511D8CC" w14:textId="77777777" w:rsidR="00824A21" w:rsidRDefault="00824A21" w:rsidP="00771E01">
      <w:pPr>
        <w:spacing w:after="0" w:line="360" w:lineRule="auto"/>
        <w:ind w:firstLine="709"/>
        <w:jc w:val="center"/>
        <w:rPr>
          <w:rFonts w:ascii="Times New Roman" w:hAnsi="Times New Roman" w:cs="Times New Roman"/>
          <w:sz w:val="28"/>
          <w:szCs w:val="28"/>
        </w:rPr>
      </w:pPr>
    </w:p>
    <w:p w14:paraId="55B393BE" w14:textId="77777777" w:rsidR="00824A21" w:rsidRDefault="00824A21" w:rsidP="00771E01">
      <w:pPr>
        <w:spacing w:after="0" w:line="360" w:lineRule="auto"/>
        <w:ind w:firstLine="709"/>
        <w:jc w:val="center"/>
        <w:rPr>
          <w:rFonts w:ascii="Times New Roman" w:hAnsi="Times New Roman" w:cs="Times New Roman"/>
          <w:sz w:val="28"/>
          <w:szCs w:val="28"/>
        </w:rPr>
      </w:pPr>
    </w:p>
    <w:p w14:paraId="24C591C3" w14:textId="77777777" w:rsidR="00824A21" w:rsidRDefault="00824A21" w:rsidP="00771E01">
      <w:pPr>
        <w:spacing w:after="0" w:line="360" w:lineRule="auto"/>
        <w:ind w:firstLine="709"/>
        <w:jc w:val="center"/>
        <w:rPr>
          <w:rFonts w:ascii="Times New Roman" w:hAnsi="Times New Roman" w:cs="Times New Roman"/>
          <w:sz w:val="28"/>
          <w:szCs w:val="28"/>
        </w:rPr>
      </w:pPr>
    </w:p>
    <w:p w14:paraId="201C80D8" w14:textId="77777777" w:rsidR="00824A21" w:rsidRDefault="00824A21" w:rsidP="00771E01">
      <w:pPr>
        <w:spacing w:after="0" w:line="360" w:lineRule="auto"/>
        <w:ind w:firstLine="709"/>
        <w:jc w:val="center"/>
        <w:rPr>
          <w:rFonts w:ascii="Times New Roman" w:hAnsi="Times New Roman" w:cs="Times New Roman"/>
          <w:sz w:val="28"/>
          <w:szCs w:val="28"/>
        </w:rPr>
      </w:pPr>
    </w:p>
    <w:p w14:paraId="701B72DD" w14:textId="77777777" w:rsidR="00824A21" w:rsidRDefault="00824A21" w:rsidP="00771E01">
      <w:pPr>
        <w:spacing w:after="0" w:line="360" w:lineRule="auto"/>
        <w:ind w:firstLine="709"/>
        <w:jc w:val="center"/>
        <w:rPr>
          <w:rFonts w:ascii="Times New Roman" w:hAnsi="Times New Roman" w:cs="Times New Roman"/>
          <w:sz w:val="28"/>
          <w:szCs w:val="28"/>
        </w:rPr>
      </w:pPr>
    </w:p>
    <w:p w14:paraId="3CDCEFB7" w14:textId="02E51C3F" w:rsidR="00226EE5" w:rsidRDefault="00226EE5" w:rsidP="00771E01">
      <w:pPr>
        <w:spacing w:after="0" w:line="360" w:lineRule="auto"/>
        <w:ind w:firstLine="709"/>
        <w:jc w:val="center"/>
        <w:rPr>
          <w:rFonts w:ascii="Times New Roman" w:hAnsi="Times New Roman" w:cs="Times New Roman"/>
          <w:sz w:val="28"/>
          <w:szCs w:val="28"/>
        </w:rPr>
      </w:pPr>
    </w:p>
    <w:p w14:paraId="2A794B6B" w14:textId="0A4F1A00" w:rsidR="00226EE5" w:rsidRDefault="00226EE5" w:rsidP="00771E01">
      <w:pPr>
        <w:spacing w:after="0" w:line="360" w:lineRule="auto"/>
        <w:ind w:firstLine="709"/>
        <w:jc w:val="center"/>
        <w:rPr>
          <w:rFonts w:ascii="Times New Roman" w:hAnsi="Times New Roman" w:cs="Times New Roman"/>
          <w:sz w:val="28"/>
          <w:szCs w:val="28"/>
        </w:rPr>
      </w:pPr>
    </w:p>
    <w:p w14:paraId="17A5191E" w14:textId="33C14055" w:rsidR="00226EE5" w:rsidRDefault="00226EE5" w:rsidP="00771E01">
      <w:pPr>
        <w:spacing w:after="0" w:line="360" w:lineRule="auto"/>
        <w:ind w:firstLine="709"/>
        <w:jc w:val="center"/>
        <w:rPr>
          <w:rFonts w:ascii="Times New Roman" w:hAnsi="Times New Roman" w:cs="Times New Roman"/>
          <w:sz w:val="28"/>
          <w:szCs w:val="28"/>
        </w:rPr>
      </w:pPr>
    </w:p>
    <w:p w14:paraId="17CDCBB5" w14:textId="4D0C9587" w:rsidR="00226EE5" w:rsidRDefault="00226EE5" w:rsidP="00771E01">
      <w:pPr>
        <w:spacing w:after="0" w:line="360" w:lineRule="auto"/>
        <w:ind w:firstLine="709"/>
        <w:jc w:val="center"/>
        <w:rPr>
          <w:rFonts w:ascii="Times New Roman" w:hAnsi="Times New Roman" w:cs="Times New Roman"/>
          <w:sz w:val="28"/>
          <w:szCs w:val="28"/>
        </w:rPr>
      </w:pPr>
    </w:p>
    <w:p w14:paraId="76D12D69" w14:textId="51C81F63" w:rsidR="00226EE5" w:rsidRDefault="00226EE5" w:rsidP="00771E01">
      <w:pPr>
        <w:spacing w:after="0" w:line="360" w:lineRule="auto"/>
        <w:ind w:firstLine="709"/>
        <w:jc w:val="center"/>
        <w:rPr>
          <w:rFonts w:ascii="Times New Roman" w:hAnsi="Times New Roman" w:cs="Times New Roman"/>
          <w:sz w:val="28"/>
          <w:szCs w:val="28"/>
        </w:rPr>
      </w:pPr>
    </w:p>
    <w:p w14:paraId="0568F7C1" w14:textId="26F551F9" w:rsidR="00226EE5" w:rsidRDefault="00226EE5" w:rsidP="00771E01">
      <w:pPr>
        <w:spacing w:after="0" w:line="360" w:lineRule="auto"/>
        <w:ind w:firstLine="709"/>
        <w:jc w:val="center"/>
        <w:rPr>
          <w:rFonts w:ascii="Times New Roman" w:hAnsi="Times New Roman" w:cs="Times New Roman"/>
          <w:sz w:val="28"/>
          <w:szCs w:val="28"/>
        </w:rPr>
      </w:pPr>
    </w:p>
    <w:p w14:paraId="2C569367" w14:textId="10619702" w:rsidR="00226EE5" w:rsidRDefault="00226EE5" w:rsidP="00771E01">
      <w:pPr>
        <w:spacing w:after="0" w:line="360" w:lineRule="auto"/>
        <w:ind w:firstLine="709"/>
        <w:jc w:val="center"/>
        <w:rPr>
          <w:rFonts w:ascii="Times New Roman" w:hAnsi="Times New Roman" w:cs="Times New Roman"/>
          <w:sz w:val="28"/>
          <w:szCs w:val="28"/>
        </w:rPr>
      </w:pPr>
    </w:p>
    <w:p w14:paraId="0AEAF13C" w14:textId="7235458A" w:rsidR="00226EE5" w:rsidRDefault="00226EE5" w:rsidP="00771E01">
      <w:pPr>
        <w:spacing w:after="0" w:line="360" w:lineRule="auto"/>
        <w:ind w:firstLine="709"/>
        <w:jc w:val="center"/>
        <w:rPr>
          <w:rFonts w:ascii="Times New Roman" w:hAnsi="Times New Roman" w:cs="Times New Roman"/>
          <w:sz w:val="28"/>
          <w:szCs w:val="28"/>
        </w:rPr>
      </w:pPr>
    </w:p>
    <w:p w14:paraId="00B9A890" w14:textId="6D843F4D" w:rsidR="00226EE5" w:rsidRDefault="00226EE5" w:rsidP="00771E01">
      <w:pPr>
        <w:spacing w:after="0" w:line="360" w:lineRule="auto"/>
        <w:ind w:firstLine="709"/>
        <w:jc w:val="center"/>
        <w:rPr>
          <w:rFonts w:ascii="Times New Roman" w:hAnsi="Times New Roman" w:cs="Times New Roman"/>
          <w:sz w:val="28"/>
          <w:szCs w:val="28"/>
        </w:rPr>
      </w:pPr>
    </w:p>
    <w:p w14:paraId="057D6683" w14:textId="36D26012" w:rsidR="00226EE5" w:rsidRDefault="00226EE5" w:rsidP="00771E01">
      <w:pPr>
        <w:spacing w:after="0" w:line="360" w:lineRule="auto"/>
        <w:ind w:firstLine="709"/>
        <w:jc w:val="center"/>
        <w:rPr>
          <w:rFonts w:ascii="Times New Roman" w:hAnsi="Times New Roman" w:cs="Times New Roman"/>
          <w:sz w:val="28"/>
          <w:szCs w:val="28"/>
        </w:rPr>
      </w:pPr>
    </w:p>
    <w:p w14:paraId="3FBC5A05" w14:textId="37D65699" w:rsidR="00226EE5" w:rsidRDefault="00226EE5" w:rsidP="00771E01">
      <w:pPr>
        <w:spacing w:after="0" w:line="360" w:lineRule="auto"/>
        <w:ind w:firstLine="709"/>
        <w:jc w:val="center"/>
        <w:rPr>
          <w:rFonts w:ascii="Times New Roman" w:hAnsi="Times New Roman" w:cs="Times New Roman"/>
          <w:sz w:val="28"/>
          <w:szCs w:val="28"/>
        </w:rPr>
      </w:pPr>
    </w:p>
    <w:p w14:paraId="34C4EAD3" w14:textId="01715FD2" w:rsidR="00226EE5" w:rsidRDefault="00226EE5" w:rsidP="00771E01">
      <w:pPr>
        <w:spacing w:after="0" w:line="360" w:lineRule="auto"/>
        <w:ind w:firstLine="709"/>
        <w:jc w:val="center"/>
        <w:rPr>
          <w:rFonts w:ascii="Times New Roman" w:hAnsi="Times New Roman" w:cs="Times New Roman"/>
          <w:sz w:val="28"/>
          <w:szCs w:val="28"/>
        </w:rPr>
      </w:pPr>
    </w:p>
    <w:p w14:paraId="7575B37B" w14:textId="77777777" w:rsidR="00226EE5" w:rsidRDefault="00226EE5" w:rsidP="00771E01">
      <w:pPr>
        <w:spacing w:after="0" w:line="360" w:lineRule="auto"/>
        <w:ind w:firstLine="709"/>
        <w:jc w:val="center"/>
        <w:rPr>
          <w:rFonts w:ascii="Times New Roman" w:hAnsi="Times New Roman" w:cs="Times New Roman"/>
          <w:sz w:val="28"/>
          <w:szCs w:val="28"/>
        </w:rPr>
      </w:pPr>
    </w:p>
    <w:p w14:paraId="7E5C776C" w14:textId="3C5E74B4" w:rsidR="00771E01" w:rsidRDefault="00771E01" w:rsidP="00771E0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14:paraId="6561EEB2" w14:textId="77777777" w:rsidR="009A5C36" w:rsidRDefault="009A5C36" w:rsidP="00771E01">
      <w:pPr>
        <w:spacing w:after="0" w:line="360" w:lineRule="auto"/>
        <w:ind w:firstLine="709"/>
        <w:jc w:val="center"/>
        <w:rPr>
          <w:rFonts w:ascii="Times New Roman" w:hAnsi="Times New Roman" w:cs="Times New Roman"/>
          <w:sz w:val="28"/>
          <w:szCs w:val="28"/>
        </w:rPr>
      </w:pPr>
    </w:p>
    <w:p w14:paraId="1099A175" w14:textId="77777777"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6C3757">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27B973BB" w14:textId="323AFA83" w:rsidR="00105277" w:rsidRP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6C3757">
        <w:rPr>
          <w:rFonts w:ascii="Times New Roman" w:hAnsi="Times New Roman" w:cs="Times New Roman"/>
          <w:sz w:val="28"/>
          <w:szCs w:val="28"/>
        </w:rPr>
        <w:t xml:space="preserve">"Гражданский кодекс Российской Федерации (часть первая)" от 30.11.1994 N 51-ФЗ (ред. от </w:t>
      </w:r>
      <w:r>
        <w:rPr>
          <w:rFonts w:ascii="Times New Roman" w:hAnsi="Times New Roman" w:cs="Times New Roman"/>
          <w:sz w:val="28"/>
          <w:szCs w:val="28"/>
        </w:rPr>
        <w:t>26</w:t>
      </w:r>
      <w:r w:rsidRPr="006C3757">
        <w:rPr>
          <w:rFonts w:ascii="Times New Roman" w:hAnsi="Times New Roman" w:cs="Times New Roman"/>
          <w:sz w:val="28"/>
          <w:szCs w:val="28"/>
        </w:rPr>
        <w:t>.</w:t>
      </w:r>
      <w:r>
        <w:rPr>
          <w:rFonts w:ascii="Times New Roman" w:hAnsi="Times New Roman" w:cs="Times New Roman"/>
          <w:sz w:val="28"/>
          <w:szCs w:val="28"/>
        </w:rPr>
        <w:t>10</w:t>
      </w:r>
      <w:r w:rsidRPr="006C3757">
        <w:rPr>
          <w:rFonts w:ascii="Times New Roman" w:hAnsi="Times New Roman" w:cs="Times New Roman"/>
          <w:sz w:val="28"/>
          <w:szCs w:val="28"/>
        </w:rPr>
        <w:t>.2021)</w:t>
      </w:r>
      <w:r>
        <w:rPr>
          <w:rFonts w:ascii="Times New Roman" w:hAnsi="Times New Roman" w:cs="Times New Roman"/>
          <w:sz w:val="28"/>
          <w:szCs w:val="28"/>
        </w:rPr>
        <w:t>.</w:t>
      </w:r>
    </w:p>
    <w:p w14:paraId="637F53B4" w14:textId="47ECD391" w:rsidR="00226EE5" w:rsidRDefault="00226EE5" w:rsidP="00105277">
      <w:pPr>
        <w:numPr>
          <w:ilvl w:val="0"/>
          <w:numId w:val="43"/>
        </w:numPr>
        <w:spacing w:after="0" w:line="360" w:lineRule="auto"/>
        <w:ind w:left="0" w:firstLine="0"/>
        <w:contextualSpacing/>
        <w:jc w:val="both"/>
        <w:rPr>
          <w:rFonts w:ascii="Times New Roman" w:eastAsia="Calibri" w:hAnsi="Times New Roman" w:cs="Times New Roman"/>
          <w:sz w:val="28"/>
          <w:szCs w:val="28"/>
        </w:rPr>
      </w:pPr>
      <w:r w:rsidRPr="00401FBE">
        <w:rPr>
          <w:rFonts w:ascii="Times New Roman" w:eastAsia="Calibri" w:hAnsi="Times New Roman" w:cs="Times New Roman"/>
          <w:sz w:val="28"/>
          <w:szCs w:val="28"/>
        </w:rPr>
        <w:t xml:space="preserve">"Трудовой кодекс Российской Федерации" от 30.12.2001 N 197-ФЗ (ред. от 28.06.2021, с изм. от </w:t>
      </w:r>
      <w:r>
        <w:rPr>
          <w:rFonts w:ascii="Times New Roman" w:eastAsia="Calibri" w:hAnsi="Times New Roman" w:cs="Times New Roman"/>
          <w:sz w:val="28"/>
          <w:szCs w:val="28"/>
        </w:rPr>
        <w:t>22</w:t>
      </w:r>
      <w:r w:rsidRPr="00401FBE">
        <w:rPr>
          <w:rFonts w:ascii="Times New Roman" w:eastAsia="Calibri" w:hAnsi="Times New Roman" w:cs="Times New Roman"/>
          <w:sz w:val="28"/>
          <w:szCs w:val="28"/>
        </w:rPr>
        <w:t>.</w:t>
      </w:r>
      <w:r>
        <w:rPr>
          <w:rFonts w:ascii="Times New Roman" w:eastAsia="Calibri" w:hAnsi="Times New Roman" w:cs="Times New Roman"/>
          <w:sz w:val="28"/>
          <w:szCs w:val="28"/>
        </w:rPr>
        <w:t>11</w:t>
      </w:r>
      <w:r w:rsidRPr="00401FBE">
        <w:rPr>
          <w:rFonts w:ascii="Times New Roman" w:eastAsia="Calibri" w:hAnsi="Times New Roman" w:cs="Times New Roman"/>
          <w:sz w:val="28"/>
          <w:szCs w:val="28"/>
        </w:rPr>
        <w:t>.2021)</w:t>
      </w:r>
    </w:p>
    <w:p w14:paraId="637D312C" w14:textId="2A338E13"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Федеральный закон от 02.12.1990 N 395-1 (ред. от 18.10.2021) "О банках и банковской деятельности".</w:t>
      </w:r>
    </w:p>
    <w:p w14:paraId="16DE3D81" w14:textId="121FC8DD"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B46944">
        <w:rPr>
          <w:rFonts w:ascii="Times New Roman" w:hAnsi="Times New Roman" w:cs="Times New Roman"/>
          <w:sz w:val="28"/>
          <w:szCs w:val="28"/>
        </w:rPr>
        <w:t xml:space="preserve">Аткинсон Мэрилин Жизнь в потоке: Коучинг / Аткинсон Мэрилин. — </w:t>
      </w:r>
      <w:proofErr w:type="gramStart"/>
      <w:r w:rsidRPr="00B46944">
        <w:rPr>
          <w:rFonts w:ascii="Times New Roman" w:hAnsi="Times New Roman" w:cs="Times New Roman"/>
          <w:sz w:val="28"/>
          <w:szCs w:val="28"/>
        </w:rPr>
        <w:t>Москва :</w:t>
      </w:r>
      <w:proofErr w:type="gramEnd"/>
      <w:r w:rsidRPr="00B46944">
        <w:rPr>
          <w:rFonts w:ascii="Times New Roman" w:hAnsi="Times New Roman" w:cs="Times New Roman"/>
          <w:sz w:val="28"/>
          <w:szCs w:val="28"/>
        </w:rPr>
        <w:t xml:space="preserve"> Альпина </w:t>
      </w:r>
      <w:proofErr w:type="spellStart"/>
      <w:r w:rsidRPr="00B46944">
        <w:rPr>
          <w:rFonts w:ascii="Times New Roman" w:hAnsi="Times New Roman" w:cs="Times New Roman"/>
          <w:sz w:val="28"/>
          <w:szCs w:val="28"/>
        </w:rPr>
        <w:t>Паблишер</w:t>
      </w:r>
      <w:proofErr w:type="spellEnd"/>
      <w:r w:rsidRPr="00B46944">
        <w:rPr>
          <w:rFonts w:ascii="Times New Roman" w:hAnsi="Times New Roman" w:cs="Times New Roman"/>
          <w:sz w:val="28"/>
          <w:szCs w:val="28"/>
        </w:rPr>
        <w:t xml:space="preserve">, 2019. — 332 c. — ISBN 978-5-9614-5039-2. — </w:t>
      </w:r>
      <w:proofErr w:type="gramStart"/>
      <w:r w:rsidRPr="00B46944">
        <w:rPr>
          <w:rFonts w:ascii="Times New Roman" w:hAnsi="Times New Roman" w:cs="Times New Roman"/>
          <w:sz w:val="28"/>
          <w:szCs w:val="28"/>
        </w:rPr>
        <w:t>Текст :</w:t>
      </w:r>
      <w:proofErr w:type="gramEnd"/>
      <w:r w:rsidRPr="00B46944">
        <w:rPr>
          <w:rFonts w:ascii="Times New Roman" w:hAnsi="Times New Roman" w:cs="Times New Roman"/>
          <w:sz w:val="28"/>
          <w:szCs w:val="28"/>
        </w:rPr>
        <w:t xml:space="preserve"> электронный // Электронно-библиотечная система IPR BOOKS : [сайт]. — URL: </w:t>
      </w:r>
      <w:hyperlink r:id="rId10" w:history="1">
        <w:r w:rsidRPr="001239F8">
          <w:rPr>
            <w:rStyle w:val="a5"/>
            <w:rFonts w:ascii="Times New Roman" w:hAnsi="Times New Roman" w:cs="Times New Roman"/>
            <w:sz w:val="28"/>
            <w:szCs w:val="28"/>
          </w:rPr>
          <w:t>http://www.iprbookshop.ru/82944.html</w:t>
        </w:r>
      </w:hyperlink>
    </w:p>
    <w:p w14:paraId="5433C6A9" w14:textId="2CEDDA6E"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E16827">
        <w:rPr>
          <w:rFonts w:ascii="Times New Roman" w:hAnsi="Times New Roman" w:cs="Times New Roman"/>
          <w:sz w:val="28"/>
          <w:szCs w:val="28"/>
        </w:rPr>
        <w:t xml:space="preserve">Бакирова Г.Х. Психология эффективного стратегического управления </w:t>
      </w:r>
      <w:proofErr w:type="gramStart"/>
      <w:r w:rsidRPr="00E16827">
        <w:rPr>
          <w:rFonts w:ascii="Times New Roman" w:hAnsi="Times New Roman" w:cs="Times New Roman"/>
          <w:sz w:val="28"/>
          <w:szCs w:val="28"/>
        </w:rPr>
        <w:t>персоналом :</w:t>
      </w:r>
      <w:proofErr w:type="gramEnd"/>
      <w:r w:rsidRPr="00E16827">
        <w:rPr>
          <w:rFonts w:ascii="Times New Roman" w:hAnsi="Times New Roman" w:cs="Times New Roman"/>
          <w:sz w:val="28"/>
          <w:szCs w:val="28"/>
        </w:rPr>
        <w:t xml:space="preserve"> учебное пособие для студентов вузов, обучающихся по специальностям «Психология», «Менеджмент организации», «Управление персоналом» / Бакирова Г.Х.. — </w:t>
      </w:r>
      <w:proofErr w:type="gramStart"/>
      <w:r w:rsidRPr="00E16827">
        <w:rPr>
          <w:rFonts w:ascii="Times New Roman" w:hAnsi="Times New Roman" w:cs="Times New Roman"/>
          <w:sz w:val="28"/>
          <w:szCs w:val="28"/>
        </w:rPr>
        <w:t>Москва :</w:t>
      </w:r>
      <w:proofErr w:type="gramEnd"/>
      <w:r w:rsidRPr="00E16827">
        <w:rPr>
          <w:rFonts w:ascii="Times New Roman" w:hAnsi="Times New Roman" w:cs="Times New Roman"/>
          <w:sz w:val="28"/>
          <w:szCs w:val="28"/>
        </w:rPr>
        <w:t xml:space="preserve"> ЮНИТИ-ДАНА, 201</w:t>
      </w:r>
      <w:r>
        <w:rPr>
          <w:rFonts w:ascii="Times New Roman" w:hAnsi="Times New Roman" w:cs="Times New Roman"/>
          <w:sz w:val="28"/>
          <w:szCs w:val="28"/>
        </w:rPr>
        <w:t>8</w:t>
      </w:r>
      <w:r w:rsidRPr="00E16827">
        <w:rPr>
          <w:rFonts w:ascii="Times New Roman" w:hAnsi="Times New Roman" w:cs="Times New Roman"/>
          <w:sz w:val="28"/>
          <w:szCs w:val="28"/>
        </w:rPr>
        <w:t xml:space="preserve">. — 591 c. — ISBN 978-5-238-01437-1. — </w:t>
      </w:r>
      <w:proofErr w:type="gramStart"/>
      <w:r w:rsidRPr="00E16827">
        <w:rPr>
          <w:rFonts w:ascii="Times New Roman" w:hAnsi="Times New Roman" w:cs="Times New Roman"/>
          <w:sz w:val="28"/>
          <w:szCs w:val="28"/>
        </w:rPr>
        <w:t>Текст :</w:t>
      </w:r>
      <w:proofErr w:type="gramEnd"/>
      <w:r w:rsidRPr="00E16827">
        <w:rPr>
          <w:rFonts w:ascii="Times New Roman" w:hAnsi="Times New Roman" w:cs="Times New Roman"/>
          <w:sz w:val="28"/>
          <w:szCs w:val="28"/>
        </w:rPr>
        <w:t xml:space="preserve"> электронный // Электронно-библиотечная система IPR BOOKS : [сайт]. — URL: </w:t>
      </w:r>
      <w:hyperlink r:id="rId11" w:history="1">
        <w:r w:rsidRPr="001239F8">
          <w:rPr>
            <w:rStyle w:val="a5"/>
            <w:rFonts w:ascii="Times New Roman" w:hAnsi="Times New Roman" w:cs="Times New Roman"/>
            <w:sz w:val="28"/>
            <w:szCs w:val="28"/>
          </w:rPr>
          <w:t>http://www.iprbookshop.ru/81838.html</w:t>
        </w:r>
      </w:hyperlink>
    </w:p>
    <w:p w14:paraId="1ECEE253" w14:textId="3BE189D3" w:rsidR="00105277" w:rsidRP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3D0934">
        <w:rPr>
          <w:rFonts w:ascii="Times New Roman" w:hAnsi="Times New Roman" w:cs="Times New Roman"/>
          <w:sz w:val="28"/>
          <w:szCs w:val="28"/>
        </w:rPr>
        <w:t xml:space="preserve">Белашева И.В. Теория и практика </w:t>
      </w:r>
      <w:proofErr w:type="gramStart"/>
      <w:r w:rsidRPr="003D0934">
        <w:rPr>
          <w:rFonts w:ascii="Times New Roman" w:hAnsi="Times New Roman" w:cs="Times New Roman"/>
          <w:sz w:val="28"/>
          <w:szCs w:val="28"/>
        </w:rPr>
        <w:t>коучинга :</w:t>
      </w:r>
      <w:proofErr w:type="gramEnd"/>
      <w:r w:rsidRPr="003D0934">
        <w:rPr>
          <w:rFonts w:ascii="Times New Roman" w:hAnsi="Times New Roman" w:cs="Times New Roman"/>
          <w:sz w:val="28"/>
          <w:szCs w:val="28"/>
        </w:rPr>
        <w:t xml:space="preserve"> учебное пособие (курс лекций) / Белашева И.В., Ершова Д.А., </w:t>
      </w:r>
      <w:proofErr w:type="spellStart"/>
      <w:r w:rsidRPr="003D0934">
        <w:rPr>
          <w:rFonts w:ascii="Times New Roman" w:hAnsi="Times New Roman" w:cs="Times New Roman"/>
          <w:sz w:val="28"/>
          <w:szCs w:val="28"/>
        </w:rPr>
        <w:t>Нищитенко</w:t>
      </w:r>
      <w:proofErr w:type="spellEnd"/>
      <w:r w:rsidRPr="003D0934">
        <w:rPr>
          <w:rFonts w:ascii="Times New Roman" w:hAnsi="Times New Roman" w:cs="Times New Roman"/>
          <w:sz w:val="28"/>
          <w:szCs w:val="28"/>
        </w:rPr>
        <w:t xml:space="preserve"> С.В.. — </w:t>
      </w:r>
      <w:proofErr w:type="gramStart"/>
      <w:r w:rsidRPr="003D0934">
        <w:rPr>
          <w:rFonts w:ascii="Times New Roman" w:hAnsi="Times New Roman" w:cs="Times New Roman"/>
          <w:sz w:val="28"/>
          <w:szCs w:val="28"/>
        </w:rPr>
        <w:t>Ставрополь :</w:t>
      </w:r>
      <w:proofErr w:type="gramEnd"/>
      <w:r w:rsidRPr="003D0934">
        <w:rPr>
          <w:rFonts w:ascii="Times New Roman" w:hAnsi="Times New Roman" w:cs="Times New Roman"/>
          <w:sz w:val="28"/>
          <w:szCs w:val="28"/>
        </w:rPr>
        <w:t xml:space="preserve"> Северо-Кавказский федеральный университет, 2019. — 171 c. — </w:t>
      </w:r>
      <w:proofErr w:type="gramStart"/>
      <w:r w:rsidRPr="003D0934">
        <w:rPr>
          <w:rFonts w:ascii="Times New Roman" w:hAnsi="Times New Roman" w:cs="Times New Roman"/>
          <w:sz w:val="28"/>
          <w:szCs w:val="28"/>
        </w:rPr>
        <w:t>Текст :</w:t>
      </w:r>
      <w:proofErr w:type="gramEnd"/>
      <w:r w:rsidRPr="003D0934">
        <w:rPr>
          <w:rFonts w:ascii="Times New Roman" w:hAnsi="Times New Roman" w:cs="Times New Roman"/>
          <w:sz w:val="28"/>
          <w:szCs w:val="28"/>
        </w:rPr>
        <w:t xml:space="preserve"> электронный // Электронно-библиотечная система IPR BOOKS : [сайт]. — URL: http://www.iprbookshop.ru/99469.html</w:t>
      </w:r>
    </w:p>
    <w:p w14:paraId="7F6D9D34" w14:textId="55217C83" w:rsidR="00226EE5" w:rsidRPr="00105277" w:rsidRDefault="00226EE5" w:rsidP="00105277">
      <w:pPr>
        <w:pStyle w:val="a4"/>
        <w:numPr>
          <w:ilvl w:val="0"/>
          <w:numId w:val="43"/>
        </w:numPr>
        <w:spacing w:after="0" w:line="360" w:lineRule="auto"/>
        <w:ind w:left="0" w:firstLine="0"/>
        <w:jc w:val="both"/>
        <w:rPr>
          <w:rStyle w:val="a5"/>
          <w:rFonts w:ascii="Times New Roman" w:hAnsi="Times New Roman" w:cs="Times New Roman"/>
          <w:color w:val="auto"/>
          <w:sz w:val="28"/>
          <w:szCs w:val="28"/>
          <w:u w:val="none"/>
        </w:rPr>
      </w:pPr>
      <w:r w:rsidRPr="00AD506F">
        <w:rPr>
          <w:rFonts w:ascii="Times New Roman" w:hAnsi="Times New Roman" w:cs="Times New Roman"/>
          <w:sz w:val="28"/>
          <w:szCs w:val="28"/>
        </w:rPr>
        <w:t xml:space="preserve">Борисов Н.М. Методы контроля и управления в системах менеджмента качества / Борисов Н.М., Сашина </w:t>
      </w:r>
      <w:proofErr w:type="gramStart"/>
      <w:r w:rsidRPr="00AD506F">
        <w:rPr>
          <w:rFonts w:ascii="Times New Roman" w:hAnsi="Times New Roman" w:cs="Times New Roman"/>
          <w:sz w:val="28"/>
          <w:szCs w:val="28"/>
        </w:rPr>
        <w:t>Л.А..</w:t>
      </w:r>
      <w:proofErr w:type="gramEnd"/>
      <w:r w:rsidRPr="00AD506F">
        <w:rPr>
          <w:rFonts w:ascii="Times New Roman" w:hAnsi="Times New Roman" w:cs="Times New Roman"/>
          <w:sz w:val="28"/>
          <w:szCs w:val="28"/>
        </w:rPr>
        <w:t xml:space="preserve"> — </w:t>
      </w:r>
      <w:proofErr w:type="gramStart"/>
      <w:r w:rsidRPr="00AD506F">
        <w:rPr>
          <w:rFonts w:ascii="Times New Roman" w:hAnsi="Times New Roman" w:cs="Times New Roman"/>
          <w:sz w:val="28"/>
          <w:szCs w:val="28"/>
        </w:rPr>
        <w:t>Москва :</w:t>
      </w:r>
      <w:proofErr w:type="gramEnd"/>
      <w:r w:rsidRPr="00AD506F">
        <w:rPr>
          <w:rFonts w:ascii="Times New Roman" w:hAnsi="Times New Roman" w:cs="Times New Roman"/>
          <w:sz w:val="28"/>
          <w:szCs w:val="28"/>
        </w:rPr>
        <w:t xml:space="preserve"> Академия стандартизации, метрологии и сертификации, 2017. — 187 c. — ISBN 5-93088-061-1. — </w:t>
      </w:r>
      <w:proofErr w:type="gramStart"/>
      <w:r w:rsidRPr="00AD506F">
        <w:rPr>
          <w:rFonts w:ascii="Times New Roman" w:hAnsi="Times New Roman" w:cs="Times New Roman"/>
          <w:sz w:val="28"/>
          <w:szCs w:val="28"/>
        </w:rPr>
        <w:t>Текст :</w:t>
      </w:r>
      <w:proofErr w:type="gramEnd"/>
      <w:r w:rsidRPr="00AD506F">
        <w:rPr>
          <w:rFonts w:ascii="Times New Roman" w:hAnsi="Times New Roman" w:cs="Times New Roman"/>
          <w:sz w:val="28"/>
          <w:szCs w:val="28"/>
        </w:rPr>
        <w:t xml:space="preserve"> </w:t>
      </w:r>
      <w:r w:rsidRPr="00AD506F">
        <w:rPr>
          <w:rFonts w:ascii="Times New Roman" w:hAnsi="Times New Roman" w:cs="Times New Roman"/>
          <w:sz w:val="28"/>
          <w:szCs w:val="28"/>
        </w:rPr>
        <w:lastRenderedPageBreak/>
        <w:t xml:space="preserve">электронный // Электронно-библиотечная система IPR BOOKS : [сайт]. — URL: </w:t>
      </w:r>
      <w:hyperlink r:id="rId12" w:history="1">
        <w:r w:rsidRPr="00D860D9">
          <w:rPr>
            <w:rStyle w:val="a5"/>
            <w:rFonts w:ascii="Times New Roman" w:hAnsi="Times New Roman" w:cs="Times New Roman"/>
            <w:sz w:val="28"/>
            <w:szCs w:val="28"/>
          </w:rPr>
          <w:t>https://www.iprbookshop.ru/44252.html</w:t>
        </w:r>
      </w:hyperlink>
    </w:p>
    <w:p w14:paraId="00B28D47" w14:textId="020B8C94"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3F6F38">
        <w:rPr>
          <w:rFonts w:ascii="Times New Roman" w:hAnsi="Times New Roman" w:cs="Times New Roman"/>
          <w:sz w:val="28"/>
          <w:szCs w:val="28"/>
        </w:rPr>
        <w:t xml:space="preserve">Вахрушев В.Д. Учебное пособие. Организация труда персонала (практикум) / Вахрушев </w:t>
      </w:r>
      <w:proofErr w:type="gramStart"/>
      <w:r w:rsidRPr="003F6F38">
        <w:rPr>
          <w:rFonts w:ascii="Times New Roman" w:hAnsi="Times New Roman" w:cs="Times New Roman"/>
          <w:sz w:val="28"/>
          <w:szCs w:val="28"/>
        </w:rPr>
        <w:t>В.Д..</w:t>
      </w:r>
      <w:proofErr w:type="gramEnd"/>
      <w:r w:rsidRPr="003F6F38">
        <w:rPr>
          <w:rFonts w:ascii="Times New Roman" w:hAnsi="Times New Roman" w:cs="Times New Roman"/>
          <w:sz w:val="28"/>
          <w:szCs w:val="28"/>
        </w:rPr>
        <w:t xml:space="preserve"> — </w:t>
      </w:r>
      <w:proofErr w:type="gramStart"/>
      <w:r w:rsidRPr="003F6F38">
        <w:rPr>
          <w:rFonts w:ascii="Times New Roman" w:hAnsi="Times New Roman" w:cs="Times New Roman"/>
          <w:sz w:val="28"/>
          <w:szCs w:val="28"/>
        </w:rPr>
        <w:t>Москва :</w:t>
      </w:r>
      <w:proofErr w:type="gramEnd"/>
      <w:r w:rsidRPr="003F6F38">
        <w:rPr>
          <w:rFonts w:ascii="Times New Roman" w:hAnsi="Times New Roman" w:cs="Times New Roman"/>
          <w:sz w:val="28"/>
          <w:szCs w:val="28"/>
        </w:rPr>
        <w:t xml:space="preserve"> Московская государственная академия водного транспорта, 20</w:t>
      </w:r>
      <w:r>
        <w:rPr>
          <w:rFonts w:ascii="Times New Roman" w:hAnsi="Times New Roman" w:cs="Times New Roman"/>
          <w:sz w:val="28"/>
          <w:szCs w:val="28"/>
        </w:rPr>
        <w:t>20</w:t>
      </w:r>
      <w:r w:rsidRPr="003F6F38">
        <w:rPr>
          <w:rFonts w:ascii="Times New Roman" w:hAnsi="Times New Roman" w:cs="Times New Roman"/>
          <w:sz w:val="28"/>
          <w:szCs w:val="28"/>
        </w:rPr>
        <w:t xml:space="preserve">. — 142 c. — </w:t>
      </w:r>
      <w:proofErr w:type="gramStart"/>
      <w:r w:rsidRPr="003F6F38">
        <w:rPr>
          <w:rFonts w:ascii="Times New Roman" w:hAnsi="Times New Roman" w:cs="Times New Roman"/>
          <w:sz w:val="28"/>
          <w:szCs w:val="28"/>
        </w:rPr>
        <w:t>Текст :</w:t>
      </w:r>
      <w:proofErr w:type="gramEnd"/>
      <w:r w:rsidRPr="003F6F38">
        <w:rPr>
          <w:rFonts w:ascii="Times New Roman" w:hAnsi="Times New Roman" w:cs="Times New Roman"/>
          <w:sz w:val="28"/>
          <w:szCs w:val="28"/>
        </w:rPr>
        <w:t xml:space="preserve"> электронный // Электронно-библиотечная система IPR BOOKS : [сайт]. — URL: http://www.iprbookshop.ru/47942.html</w:t>
      </w:r>
    </w:p>
    <w:p w14:paraId="51C833F6" w14:textId="47ED8621" w:rsid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r w:rsidRPr="00226EE5">
        <w:rPr>
          <w:rFonts w:ascii="Times New Roman" w:hAnsi="Times New Roman" w:cs="Times New Roman"/>
          <w:sz w:val="28"/>
          <w:szCs w:val="28"/>
        </w:rPr>
        <w:t xml:space="preserve">Гаврилова С.В. Организация труда </w:t>
      </w:r>
      <w:proofErr w:type="gramStart"/>
      <w:r w:rsidRPr="00226EE5">
        <w:rPr>
          <w:rFonts w:ascii="Times New Roman" w:hAnsi="Times New Roman" w:cs="Times New Roman"/>
          <w:sz w:val="28"/>
          <w:szCs w:val="28"/>
        </w:rPr>
        <w:t>персонала :</w:t>
      </w:r>
      <w:proofErr w:type="gramEnd"/>
      <w:r w:rsidRPr="00226EE5">
        <w:rPr>
          <w:rFonts w:ascii="Times New Roman" w:hAnsi="Times New Roman" w:cs="Times New Roman"/>
          <w:sz w:val="28"/>
          <w:szCs w:val="28"/>
        </w:rPr>
        <w:t xml:space="preserve"> учебное пособие / Гаврилова С.В., Иванова-Швец Л.Н.. — </w:t>
      </w:r>
      <w:proofErr w:type="gramStart"/>
      <w:r w:rsidRPr="00226EE5">
        <w:rPr>
          <w:rFonts w:ascii="Times New Roman" w:hAnsi="Times New Roman" w:cs="Times New Roman"/>
          <w:sz w:val="28"/>
          <w:szCs w:val="28"/>
        </w:rPr>
        <w:t>Москва :</w:t>
      </w:r>
      <w:proofErr w:type="gramEnd"/>
      <w:r w:rsidRPr="00226EE5">
        <w:rPr>
          <w:rFonts w:ascii="Times New Roman" w:hAnsi="Times New Roman" w:cs="Times New Roman"/>
          <w:sz w:val="28"/>
          <w:szCs w:val="28"/>
        </w:rPr>
        <w:t xml:space="preserve"> Евразийский открытый институт, 201</w:t>
      </w:r>
      <w:r>
        <w:rPr>
          <w:rFonts w:ascii="Times New Roman" w:hAnsi="Times New Roman" w:cs="Times New Roman"/>
          <w:sz w:val="28"/>
          <w:szCs w:val="28"/>
        </w:rPr>
        <w:t>9</w:t>
      </w:r>
      <w:r w:rsidRPr="00226EE5">
        <w:rPr>
          <w:rFonts w:ascii="Times New Roman" w:hAnsi="Times New Roman" w:cs="Times New Roman"/>
          <w:sz w:val="28"/>
          <w:szCs w:val="28"/>
        </w:rPr>
        <w:t xml:space="preserve">. — 224 c. — ISBN 978-5-374-00397-0.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https://www.iprbookshop.ru/10740.html</w:t>
      </w:r>
    </w:p>
    <w:p w14:paraId="667BEA26" w14:textId="2D940A18" w:rsid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proofErr w:type="spellStart"/>
      <w:r w:rsidRPr="00226EE5">
        <w:rPr>
          <w:rFonts w:ascii="Times New Roman" w:hAnsi="Times New Roman" w:cs="Times New Roman"/>
          <w:sz w:val="28"/>
          <w:szCs w:val="28"/>
        </w:rPr>
        <w:t>Глик</w:t>
      </w:r>
      <w:proofErr w:type="spellEnd"/>
      <w:r w:rsidRPr="00226EE5">
        <w:rPr>
          <w:rFonts w:ascii="Times New Roman" w:hAnsi="Times New Roman" w:cs="Times New Roman"/>
          <w:sz w:val="28"/>
          <w:szCs w:val="28"/>
        </w:rPr>
        <w:t xml:space="preserve"> Д.И. Подбор торгового персонала / </w:t>
      </w:r>
      <w:proofErr w:type="spellStart"/>
      <w:r w:rsidRPr="00226EE5">
        <w:rPr>
          <w:rFonts w:ascii="Times New Roman" w:hAnsi="Times New Roman" w:cs="Times New Roman"/>
          <w:sz w:val="28"/>
          <w:szCs w:val="28"/>
        </w:rPr>
        <w:t>Глик</w:t>
      </w:r>
      <w:proofErr w:type="spellEnd"/>
      <w:r w:rsidRPr="00226EE5">
        <w:rPr>
          <w:rFonts w:ascii="Times New Roman" w:hAnsi="Times New Roman" w:cs="Times New Roman"/>
          <w:sz w:val="28"/>
          <w:szCs w:val="28"/>
        </w:rPr>
        <w:t xml:space="preserve"> </w:t>
      </w:r>
      <w:proofErr w:type="gramStart"/>
      <w:r w:rsidRPr="00226EE5">
        <w:rPr>
          <w:rFonts w:ascii="Times New Roman" w:hAnsi="Times New Roman" w:cs="Times New Roman"/>
          <w:sz w:val="28"/>
          <w:szCs w:val="28"/>
        </w:rPr>
        <w:t>Д.И..</w:t>
      </w:r>
      <w:proofErr w:type="gramEnd"/>
      <w:r w:rsidRPr="00226EE5">
        <w:rPr>
          <w:rFonts w:ascii="Times New Roman" w:hAnsi="Times New Roman" w:cs="Times New Roman"/>
          <w:sz w:val="28"/>
          <w:szCs w:val="28"/>
        </w:rPr>
        <w:t xml:space="preserve"> — </w:t>
      </w:r>
      <w:proofErr w:type="gramStart"/>
      <w:r w:rsidRPr="00226EE5">
        <w:rPr>
          <w:rFonts w:ascii="Times New Roman" w:hAnsi="Times New Roman" w:cs="Times New Roman"/>
          <w:sz w:val="28"/>
          <w:szCs w:val="28"/>
        </w:rPr>
        <w:t>Москва :</w:t>
      </w:r>
      <w:proofErr w:type="gramEnd"/>
      <w:r w:rsidRPr="00226EE5">
        <w:rPr>
          <w:rFonts w:ascii="Times New Roman" w:hAnsi="Times New Roman" w:cs="Times New Roman"/>
          <w:sz w:val="28"/>
          <w:szCs w:val="28"/>
        </w:rPr>
        <w:t xml:space="preserve"> Альфа-Пресс, 20</w:t>
      </w:r>
      <w:r>
        <w:rPr>
          <w:rFonts w:ascii="Times New Roman" w:hAnsi="Times New Roman" w:cs="Times New Roman"/>
          <w:sz w:val="28"/>
          <w:szCs w:val="28"/>
        </w:rPr>
        <w:t>18</w:t>
      </w:r>
      <w:r w:rsidRPr="00226EE5">
        <w:rPr>
          <w:rFonts w:ascii="Times New Roman" w:hAnsi="Times New Roman" w:cs="Times New Roman"/>
          <w:sz w:val="28"/>
          <w:szCs w:val="28"/>
        </w:rPr>
        <w:t xml:space="preserve">. — 145 c. — ISBN 978-5-94280-240-8.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w:t>
      </w:r>
      <w:hyperlink r:id="rId13" w:history="1">
        <w:r w:rsidRPr="001239F8">
          <w:rPr>
            <w:rStyle w:val="a5"/>
            <w:rFonts w:ascii="Times New Roman" w:hAnsi="Times New Roman" w:cs="Times New Roman"/>
            <w:sz w:val="28"/>
            <w:szCs w:val="28"/>
          </w:rPr>
          <w:t>https://www.iprbookshop.ru/932.html</w:t>
        </w:r>
      </w:hyperlink>
    </w:p>
    <w:p w14:paraId="5F843E9A" w14:textId="19A3C394"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680139">
        <w:rPr>
          <w:rFonts w:ascii="Times New Roman" w:hAnsi="Times New Roman" w:cs="Times New Roman"/>
          <w:sz w:val="28"/>
          <w:szCs w:val="28"/>
        </w:rPr>
        <w:t xml:space="preserve">Дегтерева М.Р. Совершенствование системы оценки персонала промышленного </w:t>
      </w:r>
      <w:proofErr w:type="gramStart"/>
      <w:r w:rsidRPr="00680139">
        <w:rPr>
          <w:rFonts w:ascii="Times New Roman" w:hAnsi="Times New Roman" w:cs="Times New Roman"/>
          <w:sz w:val="28"/>
          <w:szCs w:val="28"/>
        </w:rPr>
        <w:t>предприятия :</w:t>
      </w:r>
      <w:proofErr w:type="gramEnd"/>
      <w:r w:rsidRPr="00680139">
        <w:rPr>
          <w:rFonts w:ascii="Times New Roman" w:hAnsi="Times New Roman" w:cs="Times New Roman"/>
          <w:sz w:val="28"/>
          <w:szCs w:val="28"/>
        </w:rPr>
        <w:t xml:space="preserve"> монография / Дегтерева М.Р., </w:t>
      </w:r>
      <w:proofErr w:type="spellStart"/>
      <w:r w:rsidRPr="00680139">
        <w:rPr>
          <w:rFonts w:ascii="Times New Roman" w:hAnsi="Times New Roman" w:cs="Times New Roman"/>
          <w:sz w:val="28"/>
          <w:szCs w:val="28"/>
        </w:rPr>
        <w:t>Войниченко</w:t>
      </w:r>
      <w:proofErr w:type="spellEnd"/>
      <w:r w:rsidRPr="00680139">
        <w:rPr>
          <w:rFonts w:ascii="Times New Roman" w:hAnsi="Times New Roman" w:cs="Times New Roman"/>
          <w:sz w:val="28"/>
          <w:szCs w:val="28"/>
        </w:rPr>
        <w:t xml:space="preserve"> И.А.. — </w:t>
      </w:r>
      <w:proofErr w:type="gramStart"/>
      <w:r w:rsidRPr="00680139">
        <w:rPr>
          <w:rFonts w:ascii="Times New Roman" w:hAnsi="Times New Roman" w:cs="Times New Roman"/>
          <w:sz w:val="28"/>
          <w:szCs w:val="28"/>
        </w:rPr>
        <w:t>Москва :</w:t>
      </w:r>
      <w:proofErr w:type="gramEnd"/>
      <w:r w:rsidRPr="00680139">
        <w:rPr>
          <w:rFonts w:ascii="Times New Roman" w:hAnsi="Times New Roman" w:cs="Times New Roman"/>
          <w:sz w:val="28"/>
          <w:szCs w:val="28"/>
        </w:rPr>
        <w:t xml:space="preserve"> Ай Пи Ар Медиа, 2020. — 78 c. — ISBN 978-5-4497-0819-9. — </w:t>
      </w:r>
      <w:proofErr w:type="gramStart"/>
      <w:r w:rsidRPr="00680139">
        <w:rPr>
          <w:rFonts w:ascii="Times New Roman" w:hAnsi="Times New Roman" w:cs="Times New Roman"/>
          <w:sz w:val="28"/>
          <w:szCs w:val="28"/>
        </w:rPr>
        <w:t>Текст :</w:t>
      </w:r>
      <w:proofErr w:type="gramEnd"/>
      <w:r w:rsidRPr="00680139">
        <w:rPr>
          <w:rFonts w:ascii="Times New Roman" w:hAnsi="Times New Roman" w:cs="Times New Roman"/>
          <w:sz w:val="28"/>
          <w:szCs w:val="28"/>
        </w:rPr>
        <w:t xml:space="preserve"> электронный // Электронно-библиотечная система IPR BOOKS : [сайт]. — URL: </w:t>
      </w:r>
      <w:hyperlink r:id="rId14" w:history="1">
        <w:r w:rsidRPr="001239F8">
          <w:rPr>
            <w:rStyle w:val="a5"/>
            <w:rFonts w:ascii="Times New Roman" w:hAnsi="Times New Roman" w:cs="Times New Roman"/>
            <w:sz w:val="28"/>
            <w:szCs w:val="28"/>
          </w:rPr>
          <w:t>http://www.iprbookshop.ru/101274.html</w:t>
        </w:r>
      </w:hyperlink>
    </w:p>
    <w:p w14:paraId="443004D1" w14:textId="3A92D46A"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E16827">
        <w:rPr>
          <w:rFonts w:ascii="Times New Roman" w:hAnsi="Times New Roman" w:cs="Times New Roman"/>
          <w:color w:val="000000"/>
          <w:sz w:val="28"/>
          <w:szCs w:val="28"/>
          <w:shd w:val="clear" w:color="auto" w:fill="FFFFFF"/>
        </w:rPr>
        <w:t xml:space="preserve">Еремин В.В. Трудовое </w:t>
      </w:r>
      <w:proofErr w:type="gramStart"/>
      <w:r w:rsidRPr="00E16827">
        <w:rPr>
          <w:rFonts w:ascii="Times New Roman" w:hAnsi="Times New Roman" w:cs="Times New Roman"/>
          <w:color w:val="000000"/>
          <w:sz w:val="28"/>
          <w:szCs w:val="28"/>
          <w:shd w:val="clear" w:color="auto" w:fill="FFFFFF"/>
        </w:rPr>
        <w:t>право :</w:t>
      </w:r>
      <w:proofErr w:type="gramEnd"/>
      <w:r w:rsidRPr="00E16827">
        <w:rPr>
          <w:rFonts w:ascii="Times New Roman" w:hAnsi="Times New Roman" w:cs="Times New Roman"/>
          <w:color w:val="000000"/>
          <w:sz w:val="28"/>
          <w:szCs w:val="28"/>
          <w:shd w:val="clear" w:color="auto" w:fill="FFFFFF"/>
        </w:rPr>
        <w:t xml:space="preserve"> учебное пособие / Еремин В.В., </w:t>
      </w:r>
      <w:proofErr w:type="spellStart"/>
      <w:r w:rsidRPr="00E16827">
        <w:rPr>
          <w:rFonts w:ascii="Times New Roman" w:hAnsi="Times New Roman" w:cs="Times New Roman"/>
          <w:color w:val="000000"/>
          <w:sz w:val="28"/>
          <w:szCs w:val="28"/>
          <w:shd w:val="clear" w:color="auto" w:fill="FFFFFF"/>
        </w:rPr>
        <w:t>Абалдуев</w:t>
      </w:r>
      <w:proofErr w:type="spellEnd"/>
      <w:r w:rsidRPr="00E16827">
        <w:rPr>
          <w:rFonts w:ascii="Times New Roman" w:hAnsi="Times New Roman" w:cs="Times New Roman"/>
          <w:color w:val="000000"/>
          <w:sz w:val="28"/>
          <w:szCs w:val="28"/>
          <w:shd w:val="clear" w:color="auto" w:fill="FFFFFF"/>
        </w:rPr>
        <w:t xml:space="preserve"> В.А., Бабицкий А.М.. — </w:t>
      </w:r>
      <w:proofErr w:type="gramStart"/>
      <w:r w:rsidRPr="00E16827">
        <w:rPr>
          <w:rFonts w:ascii="Times New Roman" w:hAnsi="Times New Roman" w:cs="Times New Roman"/>
          <w:color w:val="000000"/>
          <w:sz w:val="28"/>
          <w:szCs w:val="28"/>
          <w:shd w:val="clear" w:color="auto" w:fill="FFFFFF"/>
        </w:rPr>
        <w:t>Саратов :</w:t>
      </w:r>
      <w:proofErr w:type="gramEnd"/>
      <w:r w:rsidRPr="00E16827">
        <w:rPr>
          <w:rFonts w:ascii="Times New Roman" w:hAnsi="Times New Roman" w:cs="Times New Roman"/>
          <w:color w:val="000000"/>
          <w:sz w:val="28"/>
          <w:szCs w:val="28"/>
          <w:shd w:val="clear" w:color="auto" w:fill="FFFFFF"/>
        </w:rPr>
        <w:t xml:space="preserve"> Ай Пи Эр Медиа, 2020. — 137 c. — ISBN 978-5-904000-09-7. — </w:t>
      </w:r>
      <w:proofErr w:type="gramStart"/>
      <w:r w:rsidRPr="00E16827">
        <w:rPr>
          <w:rFonts w:ascii="Times New Roman" w:hAnsi="Times New Roman" w:cs="Times New Roman"/>
          <w:color w:val="000000"/>
          <w:sz w:val="28"/>
          <w:szCs w:val="28"/>
          <w:shd w:val="clear" w:color="auto" w:fill="FFFFFF"/>
        </w:rPr>
        <w:t>Текст :</w:t>
      </w:r>
      <w:proofErr w:type="gramEnd"/>
      <w:r w:rsidRPr="00E16827">
        <w:rPr>
          <w:rFonts w:ascii="Times New Roman" w:hAnsi="Times New Roman" w:cs="Times New Roman"/>
          <w:color w:val="000000"/>
          <w:sz w:val="28"/>
          <w:szCs w:val="28"/>
          <w:shd w:val="clear" w:color="auto" w:fill="FFFFFF"/>
        </w:rPr>
        <w:t xml:space="preserve"> электронный // Электронно-библиотечная система IPR BOOKS : [сайт]. — URL: http://www.iprbookshop.ru/1495.html</w:t>
      </w:r>
    </w:p>
    <w:p w14:paraId="68160550" w14:textId="77777777" w:rsid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proofErr w:type="spellStart"/>
      <w:r w:rsidRPr="00226EE5">
        <w:rPr>
          <w:rFonts w:ascii="Times New Roman" w:hAnsi="Times New Roman" w:cs="Times New Roman"/>
          <w:sz w:val="28"/>
          <w:szCs w:val="28"/>
        </w:rPr>
        <w:t>Корнийчук</w:t>
      </w:r>
      <w:proofErr w:type="spellEnd"/>
      <w:r w:rsidRPr="00226EE5">
        <w:rPr>
          <w:rFonts w:ascii="Times New Roman" w:hAnsi="Times New Roman" w:cs="Times New Roman"/>
          <w:sz w:val="28"/>
          <w:szCs w:val="28"/>
        </w:rPr>
        <w:t xml:space="preserve"> Г.А. Прием и увольнение работников. Оформление трудовых отношений, подбор и оценка персонала / </w:t>
      </w:r>
      <w:proofErr w:type="spellStart"/>
      <w:r w:rsidRPr="00226EE5">
        <w:rPr>
          <w:rFonts w:ascii="Times New Roman" w:hAnsi="Times New Roman" w:cs="Times New Roman"/>
          <w:sz w:val="28"/>
          <w:szCs w:val="28"/>
        </w:rPr>
        <w:t>Корнийчук</w:t>
      </w:r>
      <w:proofErr w:type="spellEnd"/>
      <w:r w:rsidRPr="00226EE5">
        <w:rPr>
          <w:rFonts w:ascii="Times New Roman" w:hAnsi="Times New Roman" w:cs="Times New Roman"/>
          <w:sz w:val="28"/>
          <w:szCs w:val="28"/>
        </w:rPr>
        <w:t xml:space="preserve"> Г.А., Козинцева </w:t>
      </w:r>
      <w:proofErr w:type="gramStart"/>
      <w:r w:rsidRPr="00226EE5">
        <w:rPr>
          <w:rFonts w:ascii="Times New Roman" w:hAnsi="Times New Roman" w:cs="Times New Roman"/>
          <w:sz w:val="28"/>
          <w:szCs w:val="28"/>
        </w:rPr>
        <w:t>С.В..</w:t>
      </w:r>
      <w:proofErr w:type="gramEnd"/>
      <w:r w:rsidRPr="00226EE5">
        <w:rPr>
          <w:rFonts w:ascii="Times New Roman" w:hAnsi="Times New Roman" w:cs="Times New Roman"/>
          <w:sz w:val="28"/>
          <w:szCs w:val="28"/>
        </w:rPr>
        <w:t xml:space="preserve"> — </w:t>
      </w:r>
      <w:proofErr w:type="gramStart"/>
      <w:r w:rsidRPr="00226EE5">
        <w:rPr>
          <w:rFonts w:ascii="Times New Roman" w:hAnsi="Times New Roman" w:cs="Times New Roman"/>
          <w:sz w:val="28"/>
          <w:szCs w:val="28"/>
        </w:rPr>
        <w:t>Саратов :</w:t>
      </w:r>
      <w:proofErr w:type="gramEnd"/>
      <w:r w:rsidRPr="00226EE5">
        <w:rPr>
          <w:rFonts w:ascii="Times New Roman" w:hAnsi="Times New Roman" w:cs="Times New Roman"/>
          <w:sz w:val="28"/>
          <w:szCs w:val="28"/>
        </w:rPr>
        <w:t xml:space="preserve"> Ай Пи Эр Медиа, 20</w:t>
      </w:r>
      <w:r>
        <w:rPr>
          <w:rFonts w:ascii="Times New Roman" w:hAnsi="Times New Roman" w:cs="Times New Roman"/>
          <w:sz w:val="28"/>
          <w:szCs w:val="28"/>
        </w:rPr>
        <w:t>20</w:t>
      </w:r>
      <w:r w:rsidRPr="00226EE5">
        <w:rPr>
          <w:rFonts w:ascii="Times New Roman" w:hAnsi="Times New Roman" w:cs="Times New Roman"/>
          <w:sz w:val="28"/>
          <w:szCs w:val="28"/>
        </w:rPr>
        <w:t xml:space="preserve">. — 160 c.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https://www.iprbookshop.ru/1559.html</w:t>
      </w:r>
    </w:p>
    <w:p w14:paraId="3E3317BD" w14:textId="40DDA062" w:rsidR="00226EE5" w:rsidRPr="00105277"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r w:rsidRPr="005F756D">
        <w:rPr>
          <w:rFonts w:ascii="Times New Roman" w:hAnsi="Times New Roman" w:cs="Times New Roman"/>
          <w:sz w:val="28"/>
          <w:szCs w:val="28"/>
        </w:rPr>
        <w:lastRenderedPageBreak/>
        <w:t xml:space="preserve">Кузнецова И.А. Регламентация и нормирование </w:t>
      </w:r>
      <w:proofErr w:type="gramStart"/>
      <w:r w:rsidRPr="005F756D">
        <w:rPr>
          <w:rFonts w:ascii="Times New Roman" w:hAnsi="Times New Roman" w:cs="Times New Roman"/>
          <w:sz w:val="28"/>
          <w:szCs w:val="28"/>
        </w:rPr>
        <w:t>труда :</w:t>
      </w:r>
      <w:proofErr w:type="gramEnd"/>
      <w:r w:rsidRPr="005F756D">
        <w:rPr>
          <w:rFonts w:ascii="Times New Roman" w:hAnsi="Times New Roman" w:cs="Times New Roman"/>
          <w:sz w:val="28"/>
          <w:szCs w:val="28"/>
        </w:rPr>
        <w:t xml:space="preserve"> учебное пособие / Кузнецова И.А., Королева Н.В.. — </w:t>
      </w:r>
      <w:proofErr w:type="gramStart"/>
      <w:r w:rsidRPr="005F756D">
        <w:rPr>
          <w:rFonts w:ascii="Times New Roman" w:hAnsi="Times New Roman" w:cs="Times New Roman"/>
          <w:sz w:val="28"/>
          <w:szCs w:val="28"/>
        </w:rPr>
        <w:t>Белгород :</w:t>
      </w:r>
      <w:proofErr w:type="gramEnd"/>
      <w:r w:rsidRPr="005F756D">
        <w:rPr>
          <w:rFonts w:ascii="Times New Roman" w:hAnsi="Times New Roman" w:cs="Times New Roman"/>
          <w:sz w:val="28"/>
          <w:szCs w:val="28"/>
        </w:rPr>
        <w:t xml:space="preserve"> Белгородский государственный технологический университет им. В.Г. Шухова, ЭБС АСВ, 201</w:t>
      </w:r>
      <w:r>
        <w:rPr>
          <w:rFonts w:ascii="Times New Roman" w:hAnsi="Times New Roman" w:cs="Times New Roman"/>
          <w:sz w:val="28"/>
          <w:szCs w:val="28"/>
        </w:rPr>
        <w:t>9</w:t>
      </w:r>
      <w:r w:rsidRPr="005F756D">
        <w:rPr>
          <w:rFonts w:ascii="Times New Roman" w:hAnsi="Times New Roman" w:cs="Times New Roman"/>
          <w:sz w:val="28"/>
          <w:szCs w:val="28"/>
        </w:rPr>
        <w:t xml:space="preserve">. — 157 c. — </w:t>
      </w:r>
      <w:proofErr w:type="gramStart"/>
      <w:r w:rsidRPr="005F756D">
        <w:rPr>
          <w:rFonts w:ascii="Times New Roman" w:hAnsi="Times New Roman" w:cs="Times New Roman"/>
          <w:sz w:val="28"/>
          <w:szCs w:val="28"/>
        </w:rPr>
        <w:t>Текст :</w:t>
      </w:r>
      <w:proofErr w:type="gramEnd"/>
      <w:r w:rsidRPr="005F756D">
        <w:rPr>
          <w:rFonts w:ascii="Times New Roman" w:hAnsi="Times New Roman" w:cs="Times New Roman"/>
          <w:sz w:val="28"/>
          <w:szCs w:val="28"/>
        </w:rPr>
        <w:t xml:space="preserve"> электронный // Электронно-библиотечная система IPR BOOKS : [сайт]. — URL: https://www.iprbookshop.ru/66676.html </w:t>
      </w:r>
    </w:p>
    <w:p w14:paraId="4CD1937D" w14:textId="362B110D" w:rsid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proofErr w:type="spellStart"/>
      <w:r w:rsidRPr="00226EE5">
        <w:rPr>
          <w:rFonts w:ascii="Times New Roman" w:hAnsi="Times New Roman" w:cs="Times New Roman"/>
          <w:sz w:val="28"/>
          <w:szCs w:val="28"/>
        </w:rPr>
        <w:t>Мазилкина</w:t>
      </w:r>
      <w:proofErr w:type="spellEnd"/>
      <w:r w:rsidRPr="00226EE5">
        <w:rPr>
          <w:rFonts w:ascii="Times New Roman" w:hAnsi="Times New Roman" w:cs="Times New Roman"/>
          <w:sz w:val="28"/>
          <w:szCs w:val="28"/>
        </w:rPr>
        <w:t xml:space="preserve"> Е.И. Адаптация в </w:t>
      </w:r>
      <w:proofErr w:type="gramStart"/>
      <w:r w:rsidRPr="00226EE5">
        <w:rPr>
          <w:rFonts w:ascii="Times New Roman" w:hAnsi="Times New Roman" w:cs="Times New Roman"/>
          <w:sz w:val="28"/>
          <w:szCs w:val="28"/>
        </w:rPr>
        <w:t>коллективе :</w:t>
      </w:r>
      <w:proofErr w:type="gramEnd"/>
      <w:r w:rsidRPr="00226EE5">
        <w:rPr>
          <w:rFonts w:ascii="Times New Roman" w:hAnsi="Times New Roman" w:cs="Times New Roman"/>
          <w:sz w:val="28"/>
          <w:szCs w:val="28"/>
        </w:rPr>
        <w:t xml:space="preserve"> учебное пособие / </w:t>
      </w:r>
      <w:proofErr w:type="spellStart"/>
      <w:r w:rsidRPr="00226EE5">
        <w:rPr>
          <w:rFonts w:ascii="Times New Roman" w:hAnsi="Times New Roman" w:cs="Times New Roman"/>
          <w:sz w:val="28"/>
          <w:szCs w:val="28"/>
        </w:rPr>
        <w:t>Мазилкина</w:t>
      </w:r>
      <w:proofErr w:type="spellEnd"/>
      <w:r w:rsidRPr="00226EE5">
        <w:rPr>
          <w:rFonts w:ascii="Times New Roman" w:hAnsi="Times New Roman" w:cs="Times New Roman"/>
          <w:sz w:val="28"/>
          <w:szCs w:val="28"/>
        </w:rPr>
        <w:t xml:space="preserve"> Е.И., Паничкина Г.Г.. — </w:t>
      </w:r>
      <w:proofErr w:type="gramStart"/>
      <w:r w:rsidRPr="00226EE5">
        <w:rPr>
          <w:rFonts w:ascii="Times New Roman" w:hAnsi="Times New Roman" w:cs="Times New Roman"/>
          <w:sz w:val="28"/>
          <w:szCs w:val="28"/>
        </w:rPr>
        <w:t>Саратов :</w:t>
      </w:r>
      <w:proofErr w:type="gramEnd"/>
      <w:r w:rsidRPr="00226EE5">
        <w:rPr>
          <w:rFonts w:ascii="Times New Roman" w:hAnsi="Times New Roman" w:cs="Times New Roman"/>
          <w:sz w:val="28"/>
          <w:szCs w:val="28"/>
        </w:rPr>
        <w:t xml:space="preserve"> Ай Пи Эр Медиа, 20</w:t>
      </w:r>
      <w:r>
        <w:rPr>
          <w:rFonts w:ascii="Times New Roman" w:hAnsi="Times New Roman" w:cs="Times New Roman"/>
          <w:sz w:val="28"/>
          <w:szCs w:val="28"/>
        </w:rPr>
        <w:t>20</w:t>
      </w:r>
      <w:r w:rsidRPr="00226EE5">
        <w:rPr>
          <w:rFonts w:ascii="Times New Roman" w:hAnsi="Times New Roman" w:cs="Times New Roman"/>
          <w:sz w:val="28"/>
          <w:szCs w:val="28"/>
        </w:rPr>
        <w:t xml:space="preserve">. — 176 c. — ISBN 978-5-904000-80-6.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w:t>
      </w:r>
      <w:hyperlink r:id="rId15" w:history="1">
        <w:r w:rsidRPr="001239F8">
          <w:rPr>
            <w:rStyle w:val="a5"/>
            <w:rFonts w:ascii="Times New Roman" w:hAnsi="Times New Roman" w:cs="Times New Roman"/>
            <w:sz w:val="28"/>
            <w:szCs w:val="28"/>
          </w:rPr>
          <w:t>https://www.iprbookshop.ru/770.html</w:t>
        </w:r>
      </w:hyperlink>
    </w:p>
    <w:p w14:paraId="2D39FE0F" w14:textId="24D4533A"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bookmarkStart w:id="0" w:name="_Hlk74830623"/>
      <w:r w:rsidRPr="00B46944">
        <w:rPr>
          <w:rFonts w:ascii="Times New Roman" w:hAnsi="Times New Roman" w:cs="Times New Roman"/>
          <w:sz w:val="28"/>
          <w:szCs w:val="28"/>
        </w:rPr>
        <w:t>Макарова И.К.</w:t>
      </w:r>
      <w:bookmarkEnd w:id="0"/>
      <w:r w:rsidRPr="00B46944">
        <w:rPr>
          <w:rFonts w:ascii="Times New Roman" w:hAnsi="Times New Roman" w:cs="Times New Roman"/>
          <w:sz w:val="28"/>
          <w:szCs w:val="28"/>
        </w:rPr>
        <w:t xml:space="preserve"> Привлечение, удержание и развитие персонала </w:t>
      </w:r>
      <w:proofErr w:type="gramStart"/>
      <w:r w:rsidRPr="00B46944">
        <w:rPr>
          <w:rFonts w:ascii="Times New Roman" w:hAnsi="Times New Roman" w:cs="Times New Roman"/>
          <w:sz w:val="28"/>
          <w:szCs w:val="28"/>
        </w:rPr>
        <w:t>компании :</w:t>
      </w:r>
      <w:proofErr w:type="gramEnd"/>
      <w:r w:rsidRPr="00B46944">
        <w:rPr>
          <w:rFonts w:ascii="Times New Roman" w:hAnsi="Times New Roman" w:cs="Times New Roman"/>
          <w:sz w:val="28"/>
          <w:szCs w:val="28"/>
        </w:rPr>
        <w:t xml:space="preserve"> учебное пособие / Макарова И.К., Алехина О.Е., Крайнова Л.М.. — </w:t>
      </w:r>
      <w:proofErr w:type="gramStart"/>
      <w:r w:rsidRPr="00B46944">
        <w:rPr>
          <w:rFonts w:ascii="Times New Roman" w:hAnsi="Times New Roman" w:cs="Times New Roman"/>
          <w:sz w:val="28"/>
          <w:szCs w:val="28"/>
        </w:rPr>
        <w:t>Москва :</w:t>
      </w:r>
      <w:proofErr w:type="gramEnd"/>
      <w:r w:rsidRPr="00B46944">
        <w:rPr>
          <w:rFonts w:ascii="Times New Roman" w:hAnsi="Times New Roman" w:cs="Times New Roman"/>
          <w:sz w:val="28"/>
          <w:szCs w:val="28"/>
        </w:rPr>
        <w:t xml:space="preserve"> Дело, 201</w:t>
      </w:r>
      <w:r>
        <w:rPr>
          <w:rFonts w:ascii="Times New Roman" w:hAnsi="Times New Roman" w:cs="Times New Roman"/>
          <w:sz w:val="28"/>
          <w:szCs w:val="28"/>
        </w:rPr>
        <w:t>9</w:t>
      </w:r>
      <w:r w:rsidRPr="00B46944">
        <w:rPr>
          <w:rFonts w:ascii="Times New Roman" w:hAnsi="Times New Roman" w:cs="Times New Roman"/>
          <w:sz w:val="28"/>
          <w:szCs w:val="28"/>
        </w:rPr>
        <w:t xml:space="preserve">. — 124 c. — ISBN 978-5-7749-0581-2. — </w:t>
      </w:r>
      <w:proofErr w:type="gramStart"/>
      <w:r w:rsidRPr="00B46944">
        <w:rPr>
          <w:rFonts w:ascii="Times New Roman" w:hAnsi="Times New Roman" w:cs="Times New Roman"/>
          <w:sz w:val="28"/>
          <w:szCs w:val="28"/>
        </w:rPr>
        <w:t>Текст :</w:t>
      </w:r>
      <w:proofErr w:type="gramEnd"/>
      <w:r w:rsidRPr="00B46944">
        <w:rPr>
          <w:rFonts w:ascii="Times New Roman" w:hAnsi="Times New Roman" w:cs="Times New Roman"/>
          <w:sz w:val="28"/>
          <w:szCs w:val="28"/>
        </w:rPr>
        <w:t xml:space="preserve"> электронный // Электронно-библиотечная система IPR BOOKS : [сайт]. — URL: http://www.iprbookshop.ru/51067.html</w:t>
      </w:r>
    </w:p>
    <w:p w14:paraId="32EE198A" w14:textId="73A63CC9" w:rsid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r w:rsidRPr="00226EE5">
        <w:rPr>
          <w:rFonts w:ascii="Times New Roman" w:hAnsi="Times New Roman" w:cs="Times New Roman"/>
          <w:sz w:val="28"/>
          <w:szCs w:val="28"/>
        </w:rPr>
        <w:t xml:space="preserve">Петрова Ю.А. Лучшие способы мотивации персонала / Петрова Ю.А., Спиридонова Е.Б.. — </w:t>
      </w:r>
      <w:proofErr w:type="gramStart"/>
      <w:r w:rsidRPr="00226EE5">
        <w:rPr>
          <w:rFonts w:ascii="Times New Roman" w:hAnsi="Times New Roman" w:cs="Times New Roman"/>
          <w:sz w:val="28"/>
          <w:szCs w:val="28"/>
        </w:rPr>
        <w:t>Саратов :</w:t>
      </w:r>
      <w:proofErr w:type="gramEnd"/>
      <w:r w:rsidRPr="00226EE5">
        <w:rPr>
          <w:rFonts w:ascii="Times New Roman" w:hAnsi="Times New Roman" w:cs="Times New Roman"/>
          <w:sz w:val="28"/>
          <w:szCs w:val="28"/>
        </w:rPr>
        <w:t xml:space="preserve"> Ай Пи Эр Медиа, 201</w:t>
      </w:r>
      <w:r>
        <w:rPr>
          <w:rFonts w:ascii="Times New Roman" w:hAnsi="Times New Roman" w:cs="Times New Roman"/>
          <w:sz w:val="28"/>
          <w:szCs w:val="28"/>
        </w:rPr>
        <w:t>9</w:t>
      </w:r>
      <w:r w:rsidRPr="00226EE5">
        <w:rPr>
          <w:rFonts w:ascii="Times New Roman" w:hAnsi="Times New Roman" w:cs="Times New Roman"/>
          <w:sz w:val="28"/>
          <w:szCs w:val="28"/>
        </w:rPr>
        <w:t xml:space="preserve">. — 120 c.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w:t>
      </w:r>
      <w:hyperlink r:id="rId16" w:history="1">
        <w:r w:rsidRPr="001239F8">
          <w:rPr>
            <w:rStyle w:val="a5"/>
            <w:rFonts w:ascii="Times New Roman" w:hAnsi="Times New Roman" w:cs="Times New Roman"/>
            <w:sz w:val="28"/>
            <w:szCs w:val="28"/>
          </w:rPr>
          <w:t>https://www.iprbookshop.ru/838.html</w:t>
        </w:r>
      </w:hyperlink>
    </w:p>
    <w:p w14:paraId="4B76E707" w14:textId="2B89C2B3" w:rsidR="00105277" w:rsidRDefault="00105277" w:rsidP="00105277">
      <w:pPr>
        <w:pStyle w:val="a4"/>
        <w:numPr>
          <w:ilvl w:val="0"/>
          <w:numId w:val="43"/>
        </w:numPr>
        <w:spacing w:after="0" w:line="360" w:lineRule="auto"/>
        <w:ind w:left="0" w:firstLine="0"/>
        <w:jc w:val="both"/>
        <w:rPr>
          <w:rFonts w:ascii="Times New Roman" w:hAnsi="Times New Roman" w:cs="Times New Roman"/>
          <w:sz w:val="28"/>
          <w:szCs w:val="28"/>
        </w:rPr>
      </w:pPr>
      <w:r w:rsidRPr="003F6F38">
        <w:rPr>
          <w:rFonts w:ascii="Times New Roman" w:hAnsi="Times New Roman" w:cs="Times New Roman"/>
          <w:sz w:val="28"/>
          <w:szCs w:val="28"/>
        </w:rPr>
        <w:t xml:space="preserve">Пугачёв В.П. Планирование персонала </w:t>
      </w:r>
      <w:proofErr w:type="gramStart"/>
      <w:r w:rsidRPr="003F6F38">
        <w:rPr>
          <w:rFonts w:ascii="Times New Roman" w:hAnsi="Times New Roman" w:cs="Times New Roman"/>
          <w:sz w:val="28"/>
          <w:szCs w:val="28"/>
        </w:rPr>
        <w:t>организации :</w:t>
      </w:r>
      <w:proofErr w:type="gramEnd"/>
      <w:r w:rsidRPr="003F6F38">
        <w:rPr>
          <w:rFonts w:ascii="Times New Roman" w:hAnsi="Times New Roman" w:cs="Times New Roman"/>
          <w:sz w:val="28"/>
          <w:szCs w:val="28"/>
        </w:rPr>
        <w:t xml:space="preserve"> учебное пособие / Пугачёв В.П.. — </w:t>
      </w:r>
      <w:proofErr w:type="gramStart"/>
      <w:r w:rsidRPr="003F6F38">
        <w:rPr>
          <w:rFonts w:ascii="Times New Roman" w:hAnsi="Times New Roman" w:cs="Times New Roman"/>
          <w:sz w:val="28"/>
          <w:szCs w:val="28"/>
        </w:rPr>
        <w:t>Москва :</w:t>
      </w:r>
      <w:proofErr w:type="gramEnd"/>
      <w:r w:rsidRPr="003F6F38">
        <w:rPr>
          <w:rFonts w:ascii="Times New Roman" w:hAnsi="Times New Roman" w:cs="Times New Roman"/>
          <w:sz w:val="28"/>
          <w:szCs w:val="28"/>
        </w:rPr>
        <w:t xml:space="preserve"> Московский государственный университет имени М.В. Ломоносова, 20</w:t>
      </w:r>
      <w:r>
        <w:rPr>
          <w:rFonts w:ascii="Times New Roman" w:hAnsi="Times New Roman" w:cs="Times New Roman"/>
          <w:sz w:val="28"/>
          <w:szCs w:val="28"/>
        </w:rPr>
        <w:t>20</w:t>
      </w:r>
      <w:r w:rsidRPr="003F6F38">
        <w:rPr>
          <w:rFonts w:ascii="Times New Roman" w:hAnsi="Times New Roman" w:cs="Times New Roman"/>
          <w:sz w:val="28"/>
          <w:szCs w:val="28"/>
        </w:rPr>
        <w:t xml:space="preserve">. — 236 c. — ISBN 978-5-211-06210-8. — </w:t>
      </w:r>
      <w:proofErr w:type="gramStart"/>
      <w:r w:rsidRPr="003F6F38">
        <w:rPr>
          <w:rFonts w:ascii="Times New Roman" w:hAnsi="Times New Roman" w:cs="Times New Roman"/>
          <w:sz w:val="28"/>
          <w:szCs w:val="28"/>
        </w:rPr>
        <w:t>Текст :</w:t>
      </w:r>
      <w:proofErr w:type="gramEnd"/>
      <w:r w:rsidRPr="003F6F38">
        <w:rPr>
          <w:rFonts w:ascii="Times New Roman" w:hAnsi="Times New Roman" w:cs="Times New Roman"/>
          <w:sz w:val="28"/>
          <w:szCs w:val="28"/>
        </w:rPr>
        <w:t xml:space="preserve"> электронный // Электронно-библиотечная система IPR BOOKS : [сайт]. — URL: http://www.iprbookshop.ru/13151.html</w:t>
      </w:r>
    </w:p>
    <w:p w14:paraId="36B5B2A8" w14:textId="7A244781" w:rsidR="00226EE5" w:rsidRPr="00226EE5" w:rsidRDefault="00226EE5" w:rsidP="00105277">
      <w:pPr>
        <w:pStyle w:val="a4"/>
        <w:numPr>
          <w:ilvl w:val="0"/>
          <w:numId w:val="43"/>
        </w:numPr>
        <w:spacing w:after="0" w:line="360" w:lineRule="auto"/>
        <w:ind w:left="0" w:firstLine="0"/>
        <w:jc w:val="both"/>
        <w:rPr>
          <w:rFonts w:ascii="Times New Roman" w:hAnsi="Times New Roman" w:cs="Times New Roman"/>
          <w:sz w:val="28"/>
          <w:szCs w:val="28"/>
        </w:rPr>
      </w:pPr>
      <w:r w:rsidRPr="00226EE5">
        <w:rPr>
          <w:rFonts w:ascii="Times New Roman" w:hAnsi="Times New Roman" w:cs="Times New Roman"/>
          <w:sz w:val="28"/>
          <w:szCs w:val="28"/>
        </w:rPr>
        <w:t xml:space="preserve">Шевченко Т.В. Нестандартные методы оценки персонала / Шевченко </w:t>
      </w:r>
      <w:proofErr w:type="gramStart"/>
      <w:r w:rsidRPr="00226EE5">
        <w:rPr>
          <w:rFonts w:ascii="Times New Roman" w:hAnsi="Times New Roman" w:cs="Times New Roman"/>
          <w:sz w:val="28"/>
          <w:szCs w:val="28"/>
        </w:rPr>
        <w:t>Т.В..</w:t>
      </w:r>
      <w:proofErr w:type="gramEnd"/>
      <w:r w:rsidRPr="00226EE5">
        <w:rPr>
          <w:rFonts w:ascii="Times New Roman" w:hAnsi="Times New Roman" w:cs="Times New Roman"/>
          <w:sz w:val="28"/>
          <w:szCs w:val="28"/>
        </w:rPr>
        <w:t xml:space="preserve"> — </w:t>
      </w:r>
      <w:proofErr w:type="gramStart"/>
      <w:r w:rsidRPr="00226EE5">
        <w:rPr>
          <w:rFonts w:ascii="Times New Roman" w:hAnsi="Times New Roman" w:cs="Times New Roman"/>
          <w:sz w:val="28"/>
          <w:szCs w:val="28"/>
        </w:rPr>
        <w:t>Саратов :</w:t>
      </w:r>
      <w:proofErr w:type="gramEnd"/>
      <w:r w:rsidRPr="00226EE5">
        <w:rPr>
          <w:rFonts w:ascii="Times New Roman" w:hAnsi="Times New Roman" w:cs="Times New Roman"/>
          <w:sz w:val="28"/>
          <w:szCs w:val="28"/>
        </w:rPr>
        <w:t xml:space="preserve"> Ай Пи Эр Медиа, 201</w:t>
      </w:r>
      <w:r>
        <w:rPr>
          <w:rFonts w:ascii="Times New Roman" w:hAnsi="Times New Roman" w:cs="Times New Roman"/>
          <w:sz w:val="28"/>
          <w:szCs w:val="28"/>
        </w:rPr>
        <w:t>8</w:t>
      </w:r>
      <w:r w:rsidRPr="00226EE5">
        <w:rPr>
          <w:rFonts w:ascii="Times New Roman" w:hAnsi="Times New Roman" w:cs="Times New Roman"/>
          <w:sz w:val="28"/>
          <w:szCs w:val="28"/>
        </w:rPr>
        <w:t xml:space="preserve">. — 108 c. — </w:t>
      </w:r>
      <w:proofErr w:type="gramStart"/>
      <w:r w:rsidRPr="00226EE5">
        <w:rPr>
          <w:rFonts w:ascii="Times New Roman" w:hAnsi="Times New Roman" w:cs="Times New Roman"/>
          <w:sz w:val="28"/>
          <w:szCs w:val="28"/>
        </w:rPr>
        <w:t>Текст :</w:t>
      </w:r>
      <w:proofErr w:type="gramEnd"/>
      <w:r w:rsidRPr="00226EE5">
        <w:rPr>
          <w:rFonts w:ascii="Times New Roman" w:hAnsi="Times New Roman" w:cs="Times New Roman"/>
          <w:sz w:val="28"/>
          <w:szCs w:val="28"/>
        </w:rPr>
        <w:t xml:space="preserve"> электронный // Электронно-библиотечная система IPR BOOKS : [сайт]. — URL: https://www.iprbookshop.ru/848.html</w:t>
      </w:r>
    </w:p>
    <w:p w14:paraId="2938C40C" w14:textId="77777777" w:rsidR="003D1972" w:rsidRDefault="003D1972" w:rsidP="00771E01">
      <w:pPr>
        <w:spacing w:after="0" w:line="360" w:lineRule="auto"/>
        <w:ind w:firstLine="709"/>
        <w:jc w:val="center"/>
        <w:rPr>
          <w:rFonts w:ascii="Times New Roman" w:hAnsi="Times New Roman" w:cs="Times New Roman"/>
          <w:sz w:val="28"/>
          <w:szCs w:val="28"/>
        </w:rPr>
      </w:pPr>
    </w:p>
    <w:p w14:paraId="7929F206" w14:textId="77777777" w:rsidR="003D1972" w:rsidRDefault="003D1972" w:rsidP="00105277">
      <w:pPr>
        <w:spacing w:after="0" w:line="360" w:lineRule="auto"/>
        <w:rPr>
          <w:rFonts w:ascii="Times New Roman" w:hAnsi="Times New Roman" w:cs="Times New Roman"/>
          <w:sz w:val="28"/>
          <w:szCs w:val="28"/>
        </w:rPr>
      </w:pPr>
    </w:p>
    <w:p w14:paraId="3EA976C8" w14:textId="77777777" w:rsidR="00105277" w:rsidRDefault="00105277" w:rsidP="00105277">
      <w:pPr>
        <w:spacing w:after="0" w:line="360" w:lineRule="auto"/>
        <w:rPr>
          <w:rFonts w:ascii="Times New Roman" w:hAnsi="Times New Roman" w:cs="Times New Roman"/>
          <w:sz w:val="28"/>
          <w:szCs w:val="28"/>
        </w:rPr>
      </w:pPr>
    </w:p>
    <w:p w14:paraId="521BAE74" w14:textId="7A07B600" w:rsidR="009A5C36" w:rsidRDefault="009A5C36" w:rsidP="009A5C3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28142465" w14:textId="77777777" w:rsidR="009A5C36" w:rsidRDefault="009A5C36" w:rsidP="009A5C36">
      <w:pPr>
        <w:spacing w:after="0" w:line="360" w:lineRule="auto"/>
        <w:ind w:firstLine="709"/>
        <w:jc w:val="right"/>
        <w:rPr>
          <w:rFonts w:ascii="Times New Roman" w:hAnsi="Times New Roman" w:cs="Times New Roman"/>
          <w:sz w:val="28"/>
          <w:szCs w:val="28"/>
        </w:rPr>
      </w:pPr>
    </w:p>
    <w:p w14:paraId="4CA533C3" w14:textId="1FD0FF35" w:rsidR="009A5C36" w:rsidRDefault="009A5C36" w:rsidP="009A5C36">
      <w:pPr>
        <w:spacing w:after="0" w:line="360" w:lineRule="auto"/>
        <w:ind w:firstLine="709"/>
        <w:jc w:val="center"/>
        <w:rPr>
          <w:rFonts w:ascii="Times New Roman" w:hAnsi="Times New Roman" w:cs="Times New Roman"/>
          <w:sz w:val="28"/>
          <w:szCs w:val="28"/>
        </w:rPr>
      </w:pPr>
      <w:r w:rsidRPr="00E77CD7">
        <w:rPr>
          <w:rFonts w:ascii="Times New Roman" w:hAnsi="Times New Roman" w:cs="Times New Roman"/>
          <w:sz w:val="28"/>
          <w:szCs w:val="28"/>
        </w:rPr>
        <w:t xml:space="preserve">Управление профориентацией </w:t>
      </w:r>
      <w:r>
        <w:rPr>
          <w:rFonts w:ascii="Times New Roman" w:hAnsi="Times New Roman" w:cs="Times New Roman"/>
          <w:sz w:val="28"/>
          <w:szCs w:val="28"/>
        </w:rPr>
        <w:t xml:space="preserve">и адаптацией </w:t>
      </w:r>
      <w:r w:rsidRPr="00E77CD7">
        <w:rPr>
          <w:rFonts w:ascii="Times New Roman" w:hAnsi="Times New Roman" w:cs="Times New Roman"/>
          <w:sz w:val="28"/>
          <w:szCs w:val="28"/>
        </w:rPr>
        <w:t xml:space="preserve">персонала </w:t>
      </w:r>
      <w:r>
        <w:rPr>
          <w:rFonts w:ascii="Times New Roman" w:hAnsi="Times New Roman" w:cs="Times New Roman"/>
          <w:sz w:val="28"/>
          <w:szCs w:val="28"/>
        </w:rPr>
        <w:t xml:space="preserve">в </w:t>
      </w:r>
      <w:r w:rsidRPr="00E77CD7">
        <w:rPr>
          <w:rFonts w:ascii="Times New Roman" w:hAnsi="Times New Roman" w:cs="Times New Roman"/>
          <w:sz w:val="28"/>
          <w:szCs w:val="28"/>
        </w:rPr>
        <w:t>организации</w:t>
      </w:r>
    </w:p>
    <w:p w14:paraId="0AF9BB7F" w14:textId="14313ED6" w:rsidR="009A5C36" w:rsidRDefault="00A20C77" w:rsidP="009A5C36">
      <w:pPr>
        <w:spacing w:after="0" w:line="360" w:lineRule="auto"/>
        <w:ind w:firstLine="709"/>
        <w:jc w:val="center"/>
        <w:rPr>
          <w:rFonts w:ascii="Times New Roman" w:hAnsi="Times New Roman" w:cs="Times New Roman"/>
          <w:sz w:val="28"/>
          <w:szCs w:val="28"/>
        </w:rPr>
      </w:pPr>
      <w:r>
        <w:rPr>
          <w:noProof/>
        </w:rPr>
        <w:drawing>
          <wp:inline distT="0" distB="0" distL="0" distR="0" wp14:anchorId="617B990C" wp14:editId="5EF5E22B">
            <wp:extent cx="5616853" cy="54673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8218" cy="5468679"/>
                    </a:xfrm>
                    <a:prstGeom prst="rect">
                      <a:avLst/>
                    </a:prstGeom>
                    <a:noFill/>
                    <a:ln>
                      <a:noFill/>
                    </a:ln>
                  </pic:spPr>
                </pic:pic>
              </a:graphicData>
            </a:graphic>
          </wp:inline>
        </w:drawing>
      </w:r>
    </w:p>
    <w:p w14:paraId="031FB20F" w14:textId="77777777" w:rsidR="00587A02" w:rsidRDefault="00587A02" w:rsidP="009A5C36">
      <w:pPr>
        <w:spacing w:after="0" w:line="360" w:lineRule="auto"/>
        <w:ind w:firstLine="709"/>
        <w:jc w:val="center"/>
        <w:rPr>
          <w:rFonts w:ascii="Times New Roman" w:hAnsi="Times New Roman" w:cs="Times New Roman"/>
          <w:sz w:val="28"/>
          <w:szCs w:val="28"/>
        </w:rPr>
      </w:pPr>
    </w:p>
    <w:p w14:paraId="523E2618" w14:textId="77777777" w:rsidR="00587A02" w:rsidRDefault="00587A02" w:rsidP="009A5C36">
      <w:pPr>
        <w:spacing w:after="0" w:line="360" w:lineRule="auto"/>
        <w:ind w:firstLine="709"/>
        <w:jc w:val="center"/>
        <w:rPr>
          <w:rFonts w:ascii="Times New Roman" w:hAnsi="Times New Roman" w:cs="Times New Roman"/>
          <w:sz w:val="28"/>
          <w:szCs w:val="28"/>
        </w:rPr>
      </w:pPr>
    </w:p>
    <w:p w14:paraId="3356D7CA" w14:textId="77777777" w:rsidR="00587A02" w:rsidRDefault="00587A02" w:rsidP="009A5C36">
      <w:pPr>
        <w:spacing w:after="0" w:line="360" w:lineRule="auto"/>
        <w:ind w:firstLine="709"/>
        <w:jc w:val="center"/>
        <w:rPr>
          <w:rFonts w:ascii="Times New Roman" w:hAnsi="Times New Roman" w:cs="Times New Roman"/>
          <w:sz w:val="28"/>
          <w:szCs w:val="28"/>
        </w:rPr>
      </w:pPr>
    </w:p>
    <w:p w14:paraId="34B3B4D9" w14:textId="77777777" w:rsidR="00587A02" w:rsidRDefault="00587A02" w:rsidP="009A5C36">
      <w:pPr>
        <w:spacing w:after="0" w:line="360" w:lineRule="auto"/>
        <w:ind w:firstLine="709"/>
        <w:jc w:val="center"/>
        <w:rPr>
          <w:rFonts w:ascii="Times New Roman" w:hAnsi="Times New Roman" w:cs="Times New Roman"/>
          <w:sz w:val="28"/>
          <w:szCs w:val="28"/>
        </w:rPr>
      </w:pPr>
    </w:p>
    <w:p w14:paraId="162DF106" w14:textId="77777777" w:rsidR="009E30D3" w:rsidRDefault="009E30D3" w:rsidP="009A5C36">
      <w:pPr>
        <w:spacing w:after="0" w:line="360" w:lineRule="auto"/>
        <w:ind w:firstLine="709"/>
        <w:jc w:val="center"/>
        <w:rPr>
          <w:rFonts w:ascii="Times New Roman" w:hAnsi="Times New Roman" w:cs="Times New Roman"/>
          <w:sz w:val="28"/>
          <w:szCs w:val="28"/>
        </w:rPr>
      </w:pPr>
    </w:p>
    <w:p w14:paraId="189503A7" w14:textId="77777777" w:rsidR="009E30D3" w:rsidRDefault="009E30D3" w:rsidP="009A5C36">
      <w:pPr>
        <w:spacing w:after="0" w:line="360" w:lineRule="auto"/>
        <w:ind w:firstLine="709"/>
        <w:jc w:val="center"/>
        <w:rPr>
          <w:rFonts w:ascii="Times New Roman" w:hAnsi="Times New Roman" w:cs="Times New Roman"/>
          <w:sz w:val="28"/>
          <w:szCs w:val="28"/>
        </w:rPr>
      </w:pPr>
    </w:p>
    <w:p w14:paraId="214B2B14" w14:textId="77777777" w:rsidR="009E30D3" w:rsidRDefault="009E30D3" w:rsidP="009A5C36">
      <w:pPr>
        <w:spacing w:after="0" w:line="360" w:lineRule="auto"/>
        <w:ind w:firstLine="709"/>
        <w:jc w:val="center"/>
        <w:rPr>
          <w:rFonts w:ascii="Times New Roman" w:hAnsi="Times New Roman" w:cs="Times New Roman"/>
          <w:sz w:val="28"/>
          <w:szCs w:val="28"/>
        </w:rPr>
      </w:pPr>
    </w:p>
    <w:p w14:paraId="3B8FD970" w14:textId="77777777" w:rsidR="003D1972" w:rsidRDefault="003D1972" w:rsidP="009A5C36">
      <w:pPr>
        <w:spacing w:after="0" w:line="360" w:lineRule="auto"/>
        <w:ind w:firstLine="709"/>
        <w:jc w:val="center"/>
        <w:rPr>
          <w:rFonts w:ascii="Times New Roman" w:hAnsi="Times New Roman" w:cs="Times New Roman"/>
          <w:sz w:val="28"/>
          <w:szCs w:val="28"/>
        </w:rPr>
      </w:pPr>
    </w:p>
    <w:p w14:paraId="2F9837B4" w14:textId="77777777" w:rsidR="00105277" w:rsidRDefault="00105277" w:rsidP="009A5C36">
      <w:pPr>
        <w:spacing w:after="0" w:line="360" w:lineRule="auto"/>
        <w:ind w:firstLine="709"/>
        <w:jc w:val="center"/>
        <w:rPr>
          <w:rFonts w:ascii="Times New Roman" w:hAnsi="Times New Roman" w:cs="Times New Roman"/>
          <w:sz w:val="28"/>
          <w:szCs w:val="28"/>
        </w:rPr>
      </w:pPr>
    </w:p>
    <w:p w14:paraId="0BE33C94" w14:textId="1D49A34B" w:rsidR="00587A02" w:rsidRDefault="00587A02" w:rsidP="00587A0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793E1A67" w14:textId="77777777" w:rsidR="00587A02" w:rsidRDefault="00587A02" w:rsidP="00587A02">
      <w:pPr>
        <w:spacing w:after="0" w:line="360" w:lineRule="auto"/>
        <w:ind w:firstLine="709"/>
        <w:jc w:val="right"/>
        <w:rPr>
          <w:rFonts w:ascii="Times New Roman" w:hAnsi="Times New Roman" w:cs="Times New Roman"/>
          <w:sz w:val="28"/>
          <w:szCs w:val="28"/>
        </w:rPr>
      </w:pPr>
    </w:p>
    <w:p w14:paraId="1C749345" w14:textId="0F0E7473" w:rsidR="00587A02" w:rsidRDefault="006667DF" w:rsidP="00587A02">
      <w:pPr>
        <w:spacing w:after="0" w:line="360" w:lineRule="auto"/>
        <w:ind w:firstLine="709"/>
        <w:jc w:val="center"/>
        <w:rPr>
          <w:rFonts w:ascii="Times New Roman" w:hAnsi="Times New Roman" w:cs="Times New Roman"/>
          <w:sz w:val="28"/>
          <w:szCs w:val="28"/>
        </w:rPr>
      </w:pPr>
      <w:r w:rsidRPr="006667DF">
        <w:rPr>
          <w:rFonts w:ascii="Times New Roman" w:hAnsi="Times New Roman" w:cs="Times New Roman"/>
          <w:sz w:val="28"/>
          <w:szCs w:val="28"/>
        </w:rPr>
        <w:t>Динамика движения персонала ПАО «Сбер</w:t>
      </w:r>
      <w:r>
        <w:rPr>
          <w:rFonts w:ascii="Times New Roman" w:hAnsi="Times New Roman" w:cs="Times New Roman"/>
          <w:sz w:val="28"/>
          <w:szCs w:val="28"/>
        </w:rPr>
        <w:t>Б</w:t>
      </w:r>
      <w:r w:rsidRPr="006667DF">
        <w:rPr>
          <w:rFonts w:ascii="Times New Roman" w:hAnsi="Times New Roman" w:cs="Times New Roman"/>
          <w:sz w:val="28"/>
          <w:szCs w:val="28"/>
        </w:rPr>
        <w:t>анк» чел.</w:t>
      </w:r>
    </w:p>
    <w:p w14:paraId="6E7C2CA8" w14:textId="77777777" w:rsidR="006667DF" w:rsidRDefault="006667DF" w:rsidP="00587A02">
      <w:pPr>
        <w:spacing w:after="0" w:line="36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507"/>
        <w:gridCol w:w="2024"/>
        <w:gridCol w:w="1814"/>
      </w:tblGrid>
      <w:tr w:rsidR="009E30D3" w:rsidRPr="009E30D3" w14:paraId="6F86D2C0" w14:textId="77777777" w:rsidTr="003D1972">
        <w:trPr>
          <w:trHeight w:val="123"/>
        </w:trPr>
        <w:tc>
          <w:tcPr>
            <w:tcW w:w="0" w:type="auto"/>
            <w:shd w:val="clear" w:color="auto" w:fill="FFFFFF" w:themeFill="background1"/>
            <w:tcMar>
              <w:top w:w="150" w:type="dxa"/>
              <w:left w:w="150" w:type="dxa"/>
              <w:bottom w:w="150" w:type="dxa"/>
              <w:right w:w="150" w:type="dxa"/>
            </w:tcMar>
            <w:vAlign w:val="center"/>
            <w:hideMark/>
          </w:tcPr>
          <w:p w14:paraId="3F058AA7"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Показатели</w:t>
            </w:r>
          </w:p>
        </w:tc>
        <w:tc>
          <w:tcPr>
            <w:tcW w:w="0" w:type="auto"/>
            <w:shd w:val="clear" w:color="auto" w:fill="FFFFFF" w:themeFill="background1"/>
            <w:tcMar>
              <w:top w:w="150" w:type="dxa"/>
              <w:left w:w="150" w:type="dxa"/>
              <w:bottom w:w="150" w:type="dxa"/>
              <w:right w:w="150" w:type="dxa"/>
            </w:tcMar>
            <w:vAlign w:val="center"/>
            <w:hideMark/>
          </w:tcPr>
          <w:p w14:paraId="52A4FA6A" w14:textId="0284E05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201</w:t>
            </w:r>
            <w:r w:rsidR="003D1972">
              <w:rPr>
                <w:rFonts w:ascii="Times New Roman" w:eastAsia="Times New Roman" w:hAnsi="Times New Roman" w:cs="Times New Roman"/>
                <w:color w:val="000000" w:themeColor="text1"/>
                <w:sz w:val="28"/>
                <w:szCs w:val="28"/>
                <w:lang w:eastAsia="ru-RU"/>
              </w:rPr>
              <w:t>9 год</w:t>
            </w:r>
          </w:p>
        </w:tc>
        <w:tc>
          <w:tcPr>
            <w:tcW w:w="0" w:type="auto"/>
            <w:shd w:val="clear" w:color="auto" w:fill="FFFFFF" w:themeFill="background1"/>
            <w:tcMar>
              <w:top w:w="150" w:type="dxa"/>
              <w:left w:w="150" w:type="dxa"/>
              <w:bottom w:w="150" w:type="dxa"/>
              <w:right w:w="150" w:type="dxa"/>
            </w:tcMar>
            <w:vAlign w:val="center"/>
            <w:hideMark/>
          </w:tcPr>
          <w:p w14:paraId="1E2794DE" w14:textId="769E2942"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20</w:t>
            </w:r>
            <w:r w:rsidR="003D1972">
              <w:rPr>
                <w:rFonts w:ascii="Times New Roman" w:eastAsia="Times New Roman" w:hAnsi="Times New Roman" w:cs="Times New Roman"/>
                <w:color w:val="000000" w:themeColor="text1"/>
                <w:sz w:val="28"/>
                <w:szCs w:val="28"/>
                <w:lang w:eastAsia="ru-RU"/>
              </w:rPr>
              <w:t>20 год</w:t>
            </w:r>
          </w:p>
        </w:tc>
      </w:tr>
      <w:tr w:rsidR="009E30D3" w:rsidRPr="009E30D3" w14:paraId="48C2D669" w14:textId="77777777" w:rsidTr="009E30D3">
        <w:tc>
          <w:tcPr>
            <w:tcW w:w="0" w:type="auto"/>
            <w:shd w:val="clear" w:color="auto" w:fill="FFFFFF" w:themeFill="background1"/>
            <w:tcMar>
              <w:top w:w="150" w:type="dxa"/>
              <w:left w:w="150" w:type="dxa"/>
              <w:bottom w:w="150" w:type="dxa"/>
              <w:right w:w="150" w:type="dxa"/>
            </w:tcMar>
            <w:vAlign w:val="center"/>
            <w:hideMark/>
          </w:tcPr>
          <w:p w14:paraId="2250023E"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Списочная численность</w:t>
            </w:r>
          </w:p>
        </w:tc>
        <w:tc>
          <w:tcPr>
            <w:tcW w:w="0" w:type="auto"/>
            <w:shd w:val="clear" w:color="auto" w:fill="FFFFFF" w:themeFill="background1"/>
            <w:tcMar>
              <w:top w:w="150" w:type="dxa"/>
              <w:left w:w="150" w:type="dxa"/>
              <w:bottom w:w="150" w:type="dxa"/>
              <w:right w:w="150" w:type="dxa"/>
            </w:tcMar>
            <w:vAlign w:val="center"/>
            <w:hideMark/>
          </w:tcPr>
          <w:p w14:paraId="7272CCFA"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255514</w:t>
            </w:r>
          </w:p>
        </w:tc>
        <w:tc>
          <w:tcPr>
            <w:tcW w:w="0" w:type="auto"/>
            <w:shd w:val="clear" w:color="auto" w:fill="FFFFFF" w:themeFill="background1"/>
            <w:tcMar>
              <w:top w:w="150" w:type="dxa"/>
              <w:left w:w="150" w:type="dxa"/>
              <w:bottom w:w="150" w:type="dxa"/>
              <w:right w:w="150" w:type="dxa"/>
            </w:tcMar>
            <w:vAlign w:val="center"/>
            <w:hideMark/>
          </w:tcPr>
          <w:p w14:paraId="392E8576"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275723</w:t>
            </w:r>
          </w:p>
        </w:tc>
      </w:tr>
      <w:tr w:rsidR="009E30D3" w:rsidRPr="009E30D3" w14:paraId="527DBA1A" w14:textId="77777777" w:rsidTr="009E30D3">
        <w:tc>
          <w:tcPr>
            <w:tcW w:w="0" w:type="auto"/>
            <w:shd w:val="clear" w:color="auto" w:fill="FFFFFF" w:themeFill="background1"/>
            <w:tcMar>
              <w:top w:w="150" w:type="dxa"/>
              <w:left w:w="150" w:type="dxa"/>
              <w:bottom w:w="150" w:type="dxa"/>
              <w:right w:w="150" w:type="dxa"/>
            </w:tcMar>
            <w:vAlign w:val="center"/>
            <w:hideMark/>
          </w:tcPr>
          <w:p w14:paraId="75A84C1D"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Выбыли в том числе:</w:t>
            </w:r>
          </w:p>
        </w:tc>
        <w:tc>
          <w:tcPr>
            <w:tcW w:w="0" w:type="auto"/>
            <w:shd w:val="clear" w:color="auto" w:fill="FFFFFF" w:themeFill="background1"/>
            <w:tcMar>
              <w:top w:w="150" w:type="dxa"/>
              <w:left w:w="150" w:type="dxa"/>
              <w:bottom w:w="150" w:type="dxa"/>
              <w:right w:w="150" w:type="dxa"/>
            </w:tcMar>
            <w:vAlign w:val="center"/>
            <w:hideMark/>
          </w:tcPr>
          <w:p w14:paraId="547CE9CC"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99</w:t>
            </w:r>
          </w:p>
        </w:tc>
        <w:tc>
          <w:tcPr>
            <w:tcW w:w="0" w:type="auto"/>
            <w:shd w:val="clear" w:color="auto" w:fill="FFFFFF" w:themeFill="background1"/>
            <w:tcMar>
              <w:top w:w="150" w:type="dxa"/>
              <w:left w:w="150" w:type="dxa"/>
              <w:bottom w:w="150" w:type="dxa"/>
              <w:right w:w="150" w:type="dxa"/>
            </w:tcMar>
            <w:vAlign w:val="center"/>
            <w:hideMark/>
          </w:tcPr>
          <w:p w14:paraId="57221B4A"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88</w:t>
            </w:r>
          </w:p>
        </w:tc>
      </w:tr>
      <w:tr w:rsidR="009E30D3" w:rsidRPr="009E30D3" w14:paraId="4BA22B0F" w14:textId="77777777" w:rsidTr="009E30D3">
        <w:tc>
          <w:tcPr>
            <w:tcW w:w="0" w:type="auto"/>
            <w:shd w:val="clear" w:color="auto" w:fill="FFFFFF" w:themeFill="background1"/>
            <w:tcMar>
              <w:top w:w="150" w:type="dxa"/>
              <w:left w:w="150" w:type="dxa"/>
              <w:bottom w:w="150" w:type="dxa"/>
              <w:right w:w="150" w:type="dxa"/>
            </w:tcMar>
            <w:vAlign w:val="center"/>
            <w:hideMark/>
          </w:tcPr>
          <w:p w14:paraId="3C595794"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по собств. желанию</w:t>
            </w:r>
          </w:p>
        </w:tc>
        <w:tc>
          <w:tcPr>
            <w:tcW w:w="0" w:type="auto"/>
            <w:shd w:val="clear" w:color="auto" w:fill="FFFFFF" w:themeFill="background1"/>
            <w:tcMar>
              <w:top w:w="150" w:type="dxa"/>
              <w:left w:w="150" w:type="dxa"/>
              <w:bottom w:w="150" w:type="dxa"/>
              <w:right w:w="150" w:type="dxa"/>
            </w:tcMar>
            <w:vAlign w:val="center"/>
            <w:hideMark/>
          </w:tcPr>
          <w:p w14:paraId="4A81A454"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86</w:t>
            </w:r>
          </w:p>
        </w:tc>
        <w:tc>
          <w:tcPr>
            <w:tcW w:w="0" w:type="auto"/>
            <w:shd w:val="clear" w:color="auto" w:fill="FFFFFF" w:themeFill="background1"/>
            <w:tcMar>
              <w:top w:w="150" w:type="dxa"/>
              <w:left w:w="150" w:type="dxa"/>
              <w:bottom w:w="150" w:type="dxa"/>
              <w:right w:w="150" w:type="dxa"/>
            </w:tcMar>
            <w:vAlign w:val="center"/>
            <w:hideMark/>
          </w:tcPr>
          <w:p w14:paraId="6A8A0301"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78</w:t>
            </w:r>
          </w:p>
        </w:tc>
      </w:tr>
      <w:tr w:rsidR="009E30D3" w:rsidRPr="009E30D3" w14:paraId="53FE1CEF" w14:textId="77777777" w:rsidTr="003D1972">
        <w:trPr>
          <w:trHeight w:val="25"/>
        </w:trPr>
        <w:tc>
          <w:tcPr>
            <w:tcW w:w="0" w:type="auto"/>
            <w:shd w:val="clear" w:color="auto" w:fill="FFFFFF" w:themeFill="background1"/>
            <w:tcMar>
              <w:top w:w="150" w:type="dxa"/>
              <w:left w:w="150" w:type="dxa"/>
              <w:bottom w:w="150" w:type="dxa"/>
              <w:right w:w="150" w:type="dxa"/>
            </w:tcMar>
            <w:vAlign w:val="center"/>
            <w:hideMark/>
          </w:tcPr>
          <w:p w14:paraId="275AB54B"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на пенсию</w:t>
            </w:r>
          </w:p>
        </w:tc>
        <w:tc>
          <w:tcPr>
            <w:tcW w:w="0" w:type="auto"/>
            <w:shd w:val="clear" w:color="auto" w:fill="FFFFFF" w:themeFill="background1"/>
            <w:tcMar>
              <w:top w:w="150" w:type="dxa"/>
              <w:left w:w="150" w:type="dxa"/>
              <w:bottom w:w="150" w:type="dxa"/>
              <w:right w:w="150" w:type="dxa"/>
            </w:tcMar>
            <w:vAlign w:val="center"/>
            <w:hideMark/>
          </w:tcPr>
          <w:p w14:paraId="5DE9C5BA"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6</w:t>
            </w:r>
          </w:p>
        </w:tc>
        <w:tc>
          <w:tcPr>
            <w:tcW w:w="0" w:type="auto"/>
            <w:shd w:val="clear" w:color="auto" w:fill="FFFFFF" w:themeFill="background1"/>
            <w:tcMar>
              <w:top w:w="150" w:type="dxa"/>
              <w:left w:w="150" w:type="dxa"/>
              <w:bottom w:w="150" w:type="dxa"/>
              <w:right w:w="150" w:type="dxa"/>
            </w:tcMar>
            <w:vAlign w:val="center"/>
            <w:hideMark/>
          </w:tcPr>
          <w:p w14:paraId="6C535559"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5</w:t>
            </w:r>
          </w:p>
        </w:tc>
      </w:tr>
      <w:tr w:rsidR="009E30D3" w:rsidRPr="009E30D3" w14:paraId="57CD1C8D" w14:textId="77777777" w:rsidTr="009E30D3">
        <w:tc>
          <w:tcPr>
            <w:tcW w:w="0" w:type="auto"/>
            <w:shd w:val="clear" w:color="auto" w:fill="FFFFFF" w:themeFill="background1"/>
            <w:tcMar>
              <w:top w:w="150" w:type="dxa"/>
              <w:left w:w="150" w:type="dxa"/>
              <w:bottom w:w="150" w:type="dxa"/>
              <w:right w:w="150" w:type="dxa"/>
            </w:tcMar>
            <w:vAlign w:val="center"/>
            <w:hideMark/>
          </w:tcPr>
          <w:p w14:paraId="56A8E25A"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Показатели</w:t>
            </w:r>
          </w:p>
        </w:tc>
        <w:tc>
          <w:tcPr>
            <w:tcW w:w="0" w:type="auto"/>
            <w:shd w:val="clear" w:color="auto" w:fill="FFFFFF" w:themeFill="background1"/>
            <w:tcMar>
              <w:top w:w="150" w:type="dxa"/>
              <w:left w:w="150" w:type="dxa"/>
              <w:bottom w:w="150" w:type="dxa"/>
              <w:right w:w="150" w:type="dxa"/>
            </w:tcMar>
            <w:vAlign w:val="center"/>
            <w:hideMark/>
          </w:tcPr>
          <w:p w14:paraId="28007542"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2012</w:t>
            </w:r>
          </w:p>
        </w:tc>
        <w:tc>
          <w:tcPr>
            <w:tcW w:w="0" w:type="auto"/>
            <w:shd w:val="clear" w:color="auto" w:fill="FFFFFF" w:themeFill="background1"/>
            <w:tcMar>
              <w:top w:w="150" w:type="dxa"/>
              <w:left w:w="150" w:type="dxa"/>
              <w:bottom w:w="150" w:type="dxa"/>
              <w:right w:w="150" w:type="dxa"/>
            </w:tcMar>
            <w:vAlign w:val="center"/>
            <w:hideMark/>
          </w:tcPr>
          <w:p w14:paraId="349F214B"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2013</w:t>
            </w:r>
          </w:p>
        </w:tc>
      </w:tr>
      <w:tr w:rsidR="009E30D3" w:rsidRPr="009E30D3" w14:paraId="5C9B5F18" w14:textId="77777777" w:rsidTr="009E30D3">
        <w:tc>
          <w:tcPr>
            <w:tcW w:w="0" w:type="auto"/>
            <w:shd w:val="clear" w:color="auto" w:fill="FFFFFF" w:themeFill="background1"/>
            <w:tcMar>
              <w:top w:w="150" w:type="dxa"/>
              <w:left w:w="150" w:type="dxa"/>
              <w:bottom w:w="150" w:type="dxa"/>
              <w:right w:w="150" w:type="dxa"/>
            </w:tcMar>
            <w:vAlign w:val="center"/>
            <w:hideMark/>
          </w:tcPr>
          <w:p w14:paraId="72CD330C"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нарушение трудовой дисциплины</w:t>
            </w:r>
          </w:p>
        </w:tc>
        <w:tc>
          <w:tcPr>
            <w:tcW w:w="0" w:type="auto"/>
            <w:shd w:val="clear" w:color="auto" w:fill="FFFFFF" w:themeFill="background1"/>
            <w:tcMar>
              <w:top w:w="150" w:type="dxa"/>
              <w:left w:w="150" w:type="dxa"/>
              <w:bottom w:w="150" w:type="dxa"/>
              <w:right w:w="150" w:type="dxa"/>
            </w:tcMar>
            <w:vAlign w:val="center"/>
            <w:hideMark/>
          </w:tcPr>
          <w:p w14:paraId="452C4DCB"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7</w:t>
            </w:r>
          </w:p>
        </w:tc>
        <w:tc>
          <w:tcPr>
            <w:tcW w:w="0" w:type="auto"/>
            <w:shd w:val="clear" w:color="auto" w:fill="FFFFFF" w:themeFill="background1"/>
            <w:tcMar>
              <w:top w:w="150" w:type="dxa"/>
              <w:left w:w="150" w:type="dxa"/>
              <w:bottom w:w="150" w:type="dxa"/>
              <w:right w:w="150" w:type="dxa"/>
            </w:tcMar>
            <w:vAlign w:val="center"/>
            <w:hideMark/>
          </w:tcPr>
          <w:p w14:paraId="4FB13717"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5</w:t>
            </w:r>
          </w:p>
        </w:tc>
      </w:tr>
      <w:tr w:rsidR="009E30D3" w:rsidRPr="009E30D3" w14:paraId="266AEB3B" w14:textId="77777777" w:rsidTr="009E30D3">
        <w:tc>
          <w:tcPr>
            <w:tcW w:w="0" w:type="auto"/>
            <w:shd w:val="clear" w:color="auto" w:fill="FFFFFF" w:themeFill="background1"/>
            <w:tcMar>
              <w:top w:w="150" w:type="dxa"/>
              <w:left w:w="150" w:type="dxa"/>
              <w:bottom w:w="150" w:type="dxa"/>
              <w:right w:w="150" w:type="dxa"/>
            </w:tcMar>
            <w:vAlign w:val="center"/>
            <w:hideMark/>
          </w:tcPr>
          <w:p w14:paraId="4F9C1195"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Принято на работу</w:t>
            </w:r>
          </w:p>
        </w:tc>
        <w:tc>
          <w:tcPr>
            <w:tcW w:w="0" w:type="auto"/>
            <w:shd w:val="clear" w:color="auto" w:fill="FFFFFF" w:themeFill="background1"/>
            <w:tcMar>
              <w:top w:w="150" w:type="dxa"/>
              <w:left w:w="150" w:type="dxa"/>
              <w:bottom w:w="150" w:type="dxa"/>
              <w:right w:w="150" w:type="dxa"/>
            </w:tcMar>
            <w:vAlign w:val="center"/>
            <w:hideMark/>
          </w:tcPr>
          <w:p w14:paraId="315B5041"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73</w:t>
            </w:r>
          </w:p>
        </w:tc>
        <w:tc>
          <w:tcPr>
            <w:tcW w:w="0" w:type="auto"/>
            <w:shd w:val="clear" w:color="auto" w:fill="FFFFFF" w:themeFill="background1"/>
            <w:tcMar>
              <w:top w:w="150" w:type="dxa"/>
              <w:left w:w="150" w:type="dxa"/>
              <w:bottom w:w="150" w:type="dxa"/>
              <w:right w:w="150" w:type="dxa"/>
            </w:tcMar>
            <w:vAlign w:val="center"/>
            <w:hideMark/>
          </w:tcPr>
          <w:p w14:paraId="1722A043"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84</w:t>
            </w:r>
          </w:p>
        </w:tc>
      </w:tr>
      <w:tr w:rsidR="009E30D3" w:rsidRPr="009E30D3" w14:paraId="59E91460" w14:textId="77777777" w:rsidTr="009E30D3">
        <w:tc>
          <w:tcPr>
            <w:tcW w:w="0" w:type="auto"/>
            <w:shd w:val="clear" w:color="auto" w:fill="FFFFFF" w:themeFill="background1"/>
            <w:tcMar>
              <w:top w:w="150" w:type="dxa"/>
              <w:left w:w="150" w:type="dxa"/>
              <w:bottom w:w="150" w:type="dxa"/>
              <w:right w:w="150" w:type="dxa"/>
            </w:tcMar>
            <w:vAlign w:val="center"/>
            <w:hideMark/>
          </w:tcPr>
          <w:p w14:paraId="6ECEF572"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По приему = количество принятых / среднесписочная численность</w:t>
            </w:r>
          </w:p>
        </w:tc>
        <w:tc>
          <w:tcPr>
            <w:tcW w:w="0" w:type="auto"/>
            <w:shd w:val="clear" w:color="auto" w:fill="FFFFFF" w:themeFill="background1"/>
            <w:tcMar>
              <w:top w:w="150" w:type="dxa"/>
              <w:left w:w="150" w:type="dxa"/>
              <w:bottom w:w="150" w:type="dxa"/>
              <w:right w:w="150" w:type="dxa"/>
            </w:tcMar>
            <w:vAlign w:val="center"/>
            <w:hideMark/>
          </w:tcPr>
          <w:p w14:paraId="14AB0D67"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73/409,5=0,18</w:t>
            </w:r>
          </w:p>
        </w:tc>
        <w:tc>
          <w:tcPr>
            <w:tcW w:w="0" w:type="auto"/>
            <w:shd w:val="clear" w:color="auto" w:fill="FFFFFF" w:themeFill="background1"/>
            <w:tcMar>
              <w:top w:w="150" w:type="dxa"/>
              <w:left w:w="150" w:type="dxa"/>
              <w:bottom w:w="150" w:type="dxa"/>
              <w:right w:w="150" w:type="dxa"/>
            </w:tcMar>
            <w:vAlign w:val="center"/>
            <w:hideMark/>
          </w:tcPr>
          <w:p w14:paraId="012DECFB"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84/421=0,20</w:t>
            </w:r>
          </w:p>
        </w:tc>
      </w:tr>
      <w:tr w:rsidR="009E30D3" w:rsidRPr="009E30D3" w14:paraId="201B93F3" w14:textId="77777777" w:rsidTr="009E30D3">
        <w:tc>
          <w:tcPr>
            <w:tcW w:w="0" w:type="auto"/>
            <w:shd w:val="clear" w:color="auto" w:fill="FFFFFF" w:themeFill="background1"/>
            <w:tcMar>
              <w:top w:w="150" w:type="dxa"/>
              <w:left w:w="150" w:type="dxa"/>
              <w:bottom w:w="150" w:type="dxa"/>
              <w:right w:w="150" w:type="dxa"/>
            </w:tcMar>
            <w:vAlign w:val="center"/>
            <w:hideMark/>
          </w:tcPr>
          <w:p w14:paraId="5DBF93BF"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По выбытию = количество выбывших / среднесписочная численность</w:t>
            </w:r>
          </w:p>
        </w:tc>
        <w:tc>
          <w:tcPr>
            <w:tcW w:w="0" w:type="auto"/>
            <w:shd w:val="clear" w:color="auto" w:fill="FFFFFF" w:themeFill="background1"/>
            <w:tcMar>
              <w:top w:w="150" w:type="dxa"/>
              <w:left w:w="150" w:type="dxa"/>
              <w:bottom w:w="150" w:type="dxa"/>
              <w:right w:w="150" w:type="dxa"/>
            </w:tcMar>
            <w:vAlign w:val="center"/>
            <w:hideMark/>
          </w:tcPr>
          <w:p w14:paraId="1993E8C5"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99/409,5=0,24</w:t>
            </w:r>
          </w:p>
        </w:tc>
        <w:tc>
          <w:tcPr>
            <w:tcW w:w="0" w:type="auto"/>
            <w:shd w:val="clear" w:color="auto" w:fill="FFFFFF" w:themeFill="background1"/>
            <w:tcMar>
              <w:top w:w="150" w:type="dxa"/>
              <w:left w:w="150" w:type="dxa"/>
              <w:bottom w:w="150" w:type="dxa"/>
              <w:right w:w="150" w:type="dxa"/>
            </w:tcMar>
            <w:vAlign w:val="center"/>
            <w:hideMark/>
          </w:tcPr>
          <w:p w14:paraId="5A5593FF"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88/421=0,21</w:t>
            </w:r>
          </w:p>
        </w:tc>
      </w:tr>
      <w:tr w:rsidR="009E30D3" w:rsidRPr="009E30D3" w14:paraId="56D29F84" w14:textId="77777777" w:rsidTr="009E30D3">
        <w:tc>
          <w:tcPr>
            <w:tcW w:w="0" w:type="auto"/>
            <w:shd w:val="clear" w:color="auto" w:fill="FFFFFF" w:themeFill="background1"/>
            <w:tcMar>
              <w:top w:w="150" w:type="dxa"/>
              <w:left w:w="150" w:type="dxa"/>
              <w:bottom w:w="150" w:type="dxa"/>
              <w:right w:w="150" w:type="dxa"/>
            </w:tcMar>
            <w:vAlign w:val="center"/>
            <w:hideMark/>
          </w:tcPr>
          <w:p w14:paraId="5D07A3D9"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Коэффициент текучести = по собственному желанию + нарушение трудовой дисциплины / среднесписочная численность</w:t>
            </w:r>
          </w:p>
        </w:tc>
        <w:tc>
          <w:tcPr>
            <w:tcW w:w="0" w:type="auto"/>
            <w:shd w:val="clear" w:color="auto" w:fill="FFFFFF" w:themeFill="background1"/>
            <w:tcMar>
              <w:top w:w="150" w:type="dxa"/>
              <w:left w:w="150" w:type="dxa"/>
              <w:bottom w:w="150" w:type="dxa"/>
              <w:right w:w="150" w:type="dxa"/>
            </w:tcMar>
            <w:vAlign w:val="center"/>
            <w:hideMark/>
          </w:tcPr>
          <w:p w14:paraId="09259C1E"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93/409,5=0,23</w:t>
            </w:r>
          </w:p>
        </w:tc>
        <w:tc>
          <w:tcPr>
            <w:tcW w:w="0" w:type="auto"/>
            <w:shd w:val="clear" w:color="auto" w:fill="FFFFFF" w:themeFill="background1"/>
            <w:tcMar>
              <w:top w:w="150" w:type="dxa"/>
              <w:left w:w="150" w:type="dxa"/>
              <w:bottom w:w="150" w:type="dxa"/>
              <w:right w:w="150" w:type="dxa"/>
            </w:tcMar>
            <w:vAlign w:val="center"/>
            <w:hideMark/>
          </w:tcPr>
          <w:p w14:paraId="02E2EE0A"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83/421=0,20</w:t>
            </w:r>
          </w:p>
        </w:tc>
      </w:tr>
      <w:tr w:rsidR="009E30D3" w:rsidRPr="009E30D3" w14:paraId="03DFEFC3" w14:textId="77777777" w:rsidTr="009E30D3">
        <w:tc>
          <w:tcPr>
            <w:tcW w:w="0" w:type="auto"/>
            <w:shd w:val="clear" w:color="auto" w:fill="FFFFFF" w:themeFill="background1"/>
            <w:tcMar>
              <w:top w:w="150" w:type="dxa"/>
              <w:left w:w="150" w:type="dxa"/>
              <w:bottom w:w="150" w:type="dxa"/>
              <w:right w:w="150" w:type="dxa"/>
            </w:tcMar>
            <w:vAlign w:val="center"/>
            <w:hideMark/>
          </w:tcPr>
          <w:p w14:paraId="693E7966"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Коэффициент постоянства</w:t>
            </w:r>
          </w:p>
        </w:tc>
        <w:tc>
          <w:tcPr>
            <w:tcW w:w="0" w:type="auto"/>
            <w:shd w:val="clear" w:color="auto" w:fill="FFFFFF" w:themeFill="background1"/>
            <w:tcMar>
              <w:top w:w="150" w:type="dxa"/>
              <w:left w:w="150" w:type="dxa"/>
              <w:bottom w:w="150" w:type="dxa"/>
              <w:right w:w="150" w:type="dxa"/>
            </w:tcMar>
            <w:vAlign w:val="center"/>
            <w:hideMark/>
          </w:tcPr>
          <w:p w14:paraId="1CC424DC"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409,5=1,06</w:t>
            </w:r>
          </w:p>
        </w:tc>
        <w:tc>
          <w:tcPr>
            <w:tcW w:w="0" w:type="auto"/>
            <w:shd w:val="clear" w:color="auto" w:fill="FFFFFF" w:themeFill="background1"/>
            <w:tcMar>
              <w:top w:w="150" w:type="dxa"/>
              <w:left w:w="150" w:type="dxa"/>
              <w:bottom w:w="150" w:type="dxa"/>
              <w:right w:w="150" w:type="dxa"/>
            </w:tcMar>
            <w:vAlign w:val="center"/>
            <w:hideMark/>
          </w:tcPr>
          <w:p w14:paraId="2BC6C77E" w14:textId="77777777" w:rsidR="00347473" w:rsidRPr="00347473" w:rsidRDefault="00347473" w:rsidP="003D1972">
            <w:pPr>
              <w:spacing w:after="0" w:line="240" w:lineRule="auto"/>
              <w:jc w:val="center"/>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421=1,10</w:t>
            </w:r>
          </w:p>
        </w:tc>
      </w:tr>
      <w:tr w:rsidR="009E30D3" w:rsidRPr="009E30D3" w14:paraId="61624854" w14:textId="77777777" w:rsidTr="009E30D3">
        <w:tc>
          <w:tcPr>
            <w:tcW w:w="0" w:type="auto"/>
            <w:shd w:val="clear" w:color="auto" w:fill="FFFFFF" w:themeFill="background1"/>
            <w:tcMar>
              <w:top w:w="150" w:type="dxa"/>
              <w:left w:w="150" w:type="dxa"/>
              <w:bottom w:w="150" w:type="dxa"/>
              <w:right w:w="150" w:type="dxa"/>
            </w:tcMar>
            <w:vAlign w:val="center"/>
            <w:hideMark/>
          </w:tcPr>
          <w:p w14:paraId="40FDCE27"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Коэффициент замещения = принято-выбыло/среднесписочная численность</w:t>
            </w:r>
          </w:p>
        </w:tc>
        <w:tc>
          <w:tcPr>
            <w:tcW w:w="0" w:type="auto"/>
            <w:shd w:val="clear" w:color="auto" w:fill="FFFFFF" w:themeFill="background1"/>
            <w:tcMar>
              <w:top w:w="150" w:type="dxa"/>
              <w:left w:w="150" w:type="dxa"/>
              <w:bottom w:w="150" w:type="dxa"/>
              <w:right w:w="150" w:type="dxa"/>
            </w:tcMar>
            <w:vAlign w:val="center"/>
            <w:hideMark/>
          </w:tcPr>
          <w:p w14:paraId="63DA7E7D"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73-99/409,5=-0,06</w:t>
            </w:r>
          </w:p>
        </w:tc>
        <w:tc>
          <w:tcPr>
            <w:tcW w:w="0" w:type="auto"/>
            <w:shd w:val="clear" w:color="auto" w:fill="FFFFFF" w:themeFill="background1"/>
            <w:tcMar>
              <w:top w:w="150" w:type="dxa"/>
              <w:left w:w="150" w:type="dxa"/>
              <w:bottom w:w="150" w:type="dxa"/>
              <w:right w:w="150" w:type="dxa"/>
            </w:tcMar>
            <w:vAlign w:val="center"/>
            <w:hideMark/>
          </w:tcPr>
          <w:p w14:paraId="503376D2" w14:textId="77777777" w:rsidR="00347473" w:rsidRPr="00347473" w:rsidRDefault="00347473" w:rsidP="003D1972">
            <w:pPr>
              <w:spacing w:after="0" w:line="240" w:lineRule="auto"/>
              <w:rPr>
                <w:rFonts w:ascii="Times New Roman" w:eastAsia="Times New Roman" w:hAnsi="Times New Roman" w:cs="Times New Roman"/>
                <w:color w:val="000000" w:themeColor="text1"/>
                <w:sz w:val="28"/>
                <w:szCs w:val="28"/>
                <w:lang w:eastAsia="ru-RU"/>
              </w:rPr>
            </w:pPr>
            <w:r w:rsidRPr="00347473">
              <w:rPr>
                <w:rFonts w:ascii="Times New Roman" w:eastAsia="Times New Roman" w:hAnsi="Times New Roman" w:cs="Times New Roman"/>
                <w:color w:val="000000" w:themeColor="text1"/>
                <w:sz w:val="28"/>
                <w:szCs w:val="28"/>
                <w:lang w:eastAsia="ru-RU"/>
              </w:rPr>
              <w:t>84-88/421=-0,01</w:t>
            </w:r>
          </w:p>
        </w:tc>
      </w:tr>
    </w:tbl>
    <w:p w14:paraId="602730CA" w14:textId="77777777" w:rsidR="006667DF" w:rsidRDefault="006667DF" w:rsidP="00587A02">
      <w:pPr>
        <w:spacing w:after="0" w:line="360" w:lineRule="auto"/>
        <w:ind w:firstLine="709"/>
        <w:jc w:val="center"/>
        <w:rPr>
          <w:rFonts w:ascii="Times New Roman" w:hAnsi="Times New Roman" w:cs="Times New Roman"/>
          <w:sz w:val="28"/>
          <w:szCs w:val="28"/>
        </w:rPr>
      </w:pPr>
    </w:p>
    <w:p w14:paraId="637F3BCA" w14:textId="77777777" w:rsidR="0083745C" w:rsidRDefault="0083745C" w:rsidP="00587A02">
      <w:pPr>
        <w:spacing w:after="0" w:line="360" w:lineRule="auto"/>
        <w:ind w:firstLine="709"/>
        <w:jc w:val="center"/>
        <w:rPr>
          <w:rFonts w:ascii="Times New Roman" w:hAnsi="Times New Roman" w:cs="Times New Roman"/>
          <w:sz w:val="28"/>
          <w:szCs w:val="28"/>
        </w:rPr>
      </w:pPr>
    </w:p>
    <w:p w14:paraId="75D04FB7" w14:textId="77777777" w:rsidR="0083745C" w:rsidRDefault="0083745C" w:rsidP="00587A02">
      <w:pPr>
        <w:spacing w:after="0" w:line="360" w:lineRule="auto"/>
        <w:ind w:firstLine="709"/>
        <w:jc w:val="center"/>
        <w:rPr>
          <w:rFonts w:ascii="Times New Roman" w:hAnsi="Times New Roman" w:cs="Times New Roman"/>
          <w:sz w:val="28"/>
          <w:szCs w:val="28"/>
        </w:rPr>
      </w:pPr>
    </w:p>
    <w:p w14:paraId="29B2C278" w14:textId="49DB470A" w:rsidR="00105277" w:rsidRDefault="00105277" w:rsidP="00587A02">
      <w:pPr>
        <w:spacing w:after="0" w:line="360" w:lineRule="auto"/>
        <w:ind w:firstLine="709"/>
        <w:jc w:val="center"/>
        <w:rPr>
          <w:rFonts w:ascii="Times New Roman" w:hAnsi="Times New Roman" w:cs="Times New Roman"/>
          <w:sz w:val="28"/>
          <w:szCs w:val="28"/>
        </w:rPr>
      </w:pPr>
    </w:p>
    <w:p w14:paraId="7C41357A" w14:textId="77777777" w:rsidR="00105277" w:rsidRDefault="00105277" w:rsidP="00587A02">
      <w:pPr>
        <w:spacing w:after="0" w:line="360" w:lineRule="auto"/>
        <w:ind w:firstLine="709"/>
        <w:jc w:val="center"/>
        <w:rPr>
          <w:rFonts w:ascii="Times New Roman" w:hAnsi="Times New Roman" w:cs="Times New Roman"/>
          <w:sz w:val="28"/>
          <w:szCs w:val="28"/>
        </w:rPr>
      </w:pPr>
    </w:p>
    <w:p w14:paraId="35E48121" w14:textId="51414FAB" w:rsidR="0083745C" w:rsidRDefault="0083745C" w:rsidP="000547D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2148DBB9" w14:textId="77777777" w:rsidR="0083745C" w:rsidRDefault="0083745C" w:rsidP="00587A02">
      <w:pPr>
        <w:spacing w:after="0" w:line="360" w:lineRule="auto"/>
        <w:ind w:firstLine="709"/>
        <w:jc w:val="center"/>
        <w:rPr>
          <w:rFonts w:ascii="Times New Roman" w:hAnsi="Times New Roman" w:cs="Times New Roman"/>
          <w:sz w:val="28"/>
          <w:szCs w:val="28"/>
        </w:rPr>
      </w:pPr>
    </w:p>
    <w:p w14:paraId="3648B951" w14:textId="77777777" w:rsidR="0083745C" w:rsidRPr="0083745C" w:rsidRDefault="0083745C" w:rsidP="0083745C">
      <w:pPr>
        <w:spacing w:after="0" w:line="360" w:lineRule="auto"/>
        <w:ind w:firstLine="709"/>
        <w:jc w:val="center"/>
        <w:rPr>
          <w:rFonts w:ascii="Times New Roman" w:hAnsi="Times New Roman" w:cs="Times New Roman"/>
          <w:sz w:val="28"/>
          <w:szCs w:val="28"/>
        </w:rPr>
      </w:pPr>
      <w:r w:rsidRPr="0083745C">
        <w:rPr>
          <w:rFonts w:ascii="Times New Roman" w:hAnsi="Times New Roman" w:cs="Times New Roman"/>
          <w:sz w:val="28"/>
          <w:szCs w:val="28"/>
        </w:rPr>
        <w:t>Анкета для руководителей доп. офисов</w:t>
      </w:r>
    </w:p>
    <w:p w14:paraId="1EFA2A2D"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1. Ваша должность</w:t>
      </w:r>
    </w:p>
    <w:p w14:paraId="7E30BA57"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2. Место работы (Номер доп. офиса)</w:t>
      </w:r>
    </w:p>
    <w:p w14:paraId="2E698C13"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3. Как вы считаете, какова разница в количестве ошибок, совершаемых</w:t>
      </w:r>
    </w:p>
    <w:p w14:paraId="222F811B"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сотрудниками, проработавшими менее года и сотрудниками,</w:t>
      </w:r>
    </w:p>
    <w:p w14:paraId="1378B83C"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имеющими опыт работы более 1 года?</w:t>
      </w:r>
    </w:p>
    <w:p w14:paraId="19409DF5"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4. Сколько ошибок в ведении документов, на ваш взгляд, совершают</w:t>
      </w:r>
    </w:p>
    <w:p w14:paraId="5EF87068"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новички за месяц?</w:t>
      </w:r>
    </w:p>
    <w:p w14:paraId="7BFD2CA8"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а) новички совершают много ошибок</w:t>
      </w:r>
    </w:p>
    <w:p w14:paraId="3AA711E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b) новички допускают ошибки в малых количествах</w:t>
      </w:r>
    </w:p>
    <w:p w14:paraId="3667BCB1"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c) новички не допускают ошибок</w:t>
      </w:r>
    </w:p>
    <w:p w14:paraId="44BE94FD"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d) другое ___________________</w:t>
      </w:r>
    </w:p>
    <w:p w14:paraId="5E667AB6"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5. Сколько времени требуется, чтобы обнаружить и исправить эти</w:t>
      </w:r>
    </w:p>
    <w:p w14:paraId="1C7E78ED"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ошибки?</w:t>
      </w:r>
    </w:p>
    <w:p w14:paraId="3AF1E9A6"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a) от 0-20 часов</w:t>
      </w:r>
    </w:p>
    <w:p w14:paraId="6D9D5F11"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b) от 20-40 часов</w:t>
      </w:r>
    </w:p>
    <w:p w14:paraId="4955003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c) от 40 и выше</w:t>
      </w:r>
    </w:p>
    <w:p w14:paraId="5CF7281C"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d) другое _____</w:t>
      </w:r>
    </w:p>
    <w:p w14:paraId="10CA8EF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6. Какое количество ошибок, связанных с несоблюдением ПСС,</w:t>
      </w:r>
    </w:p>
    <w:p w14:paraId="45DC716D"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 xml:space="preserve">допускают </w:t>
      </w:r>
      <w:proofErr w:type="spellStart"/>
      <w:r w:rsidRPr="0083745C">
        <w:rPr>
          <w:rFonts w:ascii="Times New Roman" w:hAnsi="Times New Roman" w:cs="Times New Roman"/>
          <w:sz w:val="28"/>
          <w:szCs w:val="28"/>
        </w:rPr>
        <w:t>адаптанты</w:t>
      </w:r>
      <w:proofErr w:type="spellEnd"/>
      <w:r w:rsidRPr="0083745C">
        <w:rPr>
          <w:rFonts w:ascii="Times New Roman" w:hAnsi="Times New Roman" w:cs="Times New Roman"/>
          <w:sz w:val="28"/>
          <w:szCs w:val="28"/>
        </w:rPr>
        <w:t xml:space="preserve"> в течение месяца?</w:t>
      </w:r>
    </w:p>
    <w:p w14:paraId="34F8438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а) новички совершают много ошибок</w:t>
      </w:r>
    </w:p>
    <w:p w14:paraId="33447A13"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b) новички допускают ошибки в малых количествах</w:t>
      </w:r>
    </w:p>
    <w:p w14:paraId="650BFC6C"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c) новички не допускают ошибок</w:t>
      </w:r>
    </w:p>
    <w:p w14:paraId="17DFAD0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d) другое ___________________</w:t>
      </w:r>
    </w:p>
    <w:p w14:paraId="7AFEA230"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 xml:space="preserve">7. Сколько ошибок в </w:t>
      </w:r>
      <w:proofErr w:type="spellStart"/>
      <w:r w:rsidRPr="0083745C">
        <w:rPr>
          <w:rFonts w:ascii="Times New Roman" w:hAnsi="Times New Roman" w:cs="Times New Roman"/>
          <w:sz w:val="28"/>
          <w:szCs w:val="28"/>
        </w:rPr>
        <w:t>Email</w:t>
      </w:r>
      <w:proofErr w:type="spellEnd"/>
      <w:r w:rsidRPr="0083745C">
        <w:rPr>
          <w:rFonts w:ascii="Times New Roman" w:hAnsi="Times New Roman" w:cs="Times New Roman"/>
          <w:sz w:val="28"/>
          <w:szCs w:val="28"/>
        </w:rPr>
        <w:t xml:space="preserve"> переписке (имеются в виду ошибки,</w:t>
      </w:r>
    </w:p>
    <w:p w14:paraId="15A0FCCF"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ведущие к потерям) допускают новые сотрудники в течение месяца?</w:t>
      </w:r>
    </w:p>
    <w:p w14:paraId="5C0F3DE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а) новички совершают много ошибок</w:t>
      </w:r>
    </w:p>
    <w:p w14:paraId="4FC7BE28"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b) новички допускают ошибки в малых количествах</w:t>
      </w:r>
    </w:p>
    <w:p w14:paraId="3CD6F78C"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lastRenderedPageBreak/>
        <w:t>c) новички не допускают ошибок</w:t>
      </w:r>
    </w:p>
    <w:p w14:paraId="3D0143BA"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d) другое ___________________</w:t>
      </w:r>
    </w:p>
    <w:p w14:paraId="74900F95"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8. Сколько времени требуется, чтобы обнаружить и исправить эти</w:t>
      </w:r>
    </w:p>
    <w:p w14:paraId="55B2BF3D"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ошибки?</w:t>
      </w:r>
    </w:p>
    <w:p w14:paraId="455F6798"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a) от 0-20 часов</w:t>
      </w:r>
    </w:p>
    <w:p w14:paraId="7816034A"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b) от 20-40 часов</w:t>
      </w:r>
    </w:p>
    <w:p w14:paraId="7F891C40"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c) от 40 и выше</w:t>
      </w:r>
    </w:p>
    <w:p w14:paraId="4A0DB285"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d) другое _____</w:t>
      </w:r>
    </w:p>
    <w:p w14:paraId="0A86681E" w14:textId="77777777" w:rsidR="0083745C" w:rsidRPr="0083745C" w:rsidRDefault="0083745C" w:rsidP="000547D9">
      <w:pPr>
        <w:spacing w:after="0" w:line="360" w:lineRule="auto"/>
        <w:jc w:val="both"/>
        <w:rPr>
          <w:rFonts w:ascii="Times New Roman" w:hAnsi="Times New Roman" w:cs="Times New Roman"/>
          <w:sz w:val="28"/>
          <w:szCs w:val="28"/>
        </w:rPr>
      </w:pPr>
      <w:r w:rsidRPr="0083745C">
        <w:rPr>
          <w:rFonts w:ascii="Times New Roman" w:hAnsi="Times New Roman" w:cs="Times New Roman"/>
          <w:sz w:val="28"/>
          <w:szCs w:val="28"/>
        </w:rPr>
        <w:t>9. Какое количество клиентских сессий за месяц не закрывается</w:t>
      </w:r>
    </w:p>
    <w:p w14:paraId="4E9DE23F" w14:textId="61550B88" w:rsidR="0083745C" w:rsidRDefault="0083745C" w:rsidP="000547D9">
      <w:pPr>
        <w:spacing w:after="0" w:line="360" w:lineRule="auto"/>
        <w:jc w:val="both"/>
        <w:rPr>
          <w:rFonts w:ascii="Times New Roman" w:hAnsi="Times New Roman" w:cs="Times New Roman"/>
          <w:sz w:val="28"/>
          <w:szCs w:val="28"/>
        </w:rPr>
      </w:pPr>
      <w:proofErr w:type="spellStart"/>
      <w:r w:rsidRPr="0083745C">
        <w:rPr>
          <w:rFonts w:ascii="Times New Roman" w:hAnsi="Times New Roman" w:cs="Times New Roman"/>
          <w:sz w:val="28"/>
          <w:szCs w:val="28"/>
        </w:rPr>
        <w:t>адаптантами</w:t>
      </w:r>
      <w:proofErr w:type="spellEnd"/>
      <w:r w:rsidRPr="0083745C">
        <w:rPr>
          <w:rFonts w:ascii="Times New Roman" w:hAnsi="Times New Roman" w:cs="Times New Roman"/>
          <w:sz w:val="28"/>
          <w:szCs w:val="28"/>
        </w:rPr>
        <w:t>?</w:t>
      </w:r>
    </w:p>
    <w:p w14:paraId="1277D750" w14:textId="77777777" w:rsidR="00BC4C37" w:rsidRDefault="00BC4C37" w:rsidP="000547D9">
      <w:pPr>
        <w:spacing w:after="0" w:line="360" w:lineRule="auto"/>
        <w:jc w:val="both"/>
        <w:rPr>
          <w:rFonts w:ascii="Times New Roman" w:hAnsi="Times New Roman" w:cs="Times New Roman"/>
          <w:sz w:val="28"/>
          <w:szCs w:val="28"/>
        </w:rPr>
      </w:pPr>
    </w:p>
    <w:p w14:paraId="02A16110" w14:textId="77777777" w:rsidR="00BC4C37" w:rsidRDefault="00BC4C37" w:rsidP="000547D9">
      <w:pPr>
        <w:spacing w:after="0" w:line="360" w:lineRule="auto"/>
        <w:jc w:val="both"/>
        <w:rPr>
          <w:rFonts w:ascii="Times New Roman" w:hAnsi="Times New Roman" w:cs="Times New Roman"/>
          <w:sz w:val="28"/>
          <w:szCs w:val="28"/>
        </w:rPr>
      </w:pPr>
    </w:p>
    <w:p w14:paraId="433A13EF" w14:textId="77777777" w:rsidR="00BC4C37" w:rsidRDefault="00BC4C37" w:rsidP="000547D9">
      <w:pPr>
        <w:spacing w:after="0" w:line="360" w:lineRule="auto"/>
        <w:jc w:val="both"/>
        <w:rPr>
          <w:rFonts w:ascii="Times New Roman" w:hAnsi="Times New Roman" w:cs="Times New Roman"/>
          <w:sz w:val="28"/>
          <w:szCs w:val="28"/>
        </w:rPr>
      </w:pPr>
    </w:p>
    <w:p w14:paraId="0B5EF488" w14:textId="77777777" w:rsidR="00BC4C37" w:rsidRDefault="00BC4C37" w:rsidP="000547D9">
      <w:pPr>
        <w:spacing w:after="0" w:line="360" w:lineRule="auto"/>
        <w:jc w:val="both"/>
        <w:rPr>
          <w:rFonts w:ascii="Times New Roman" w:hAnsi="Times New Roman" w:cs="Times New Roman"/>
          <w:sz w:val="28"/>
          <w:szCs w:val="28"/>
        </w:rPr>
      </w:pPr>
    </w:p>
    <w:p w14:paraId="750D0E8D" w14:textId="77777777" w:rsidR="00BC4C37" w:rsidRDefault="00BC4C37" w:rsidP="000547D9">
      <w:pPr>
        <w:spacing w:after="0" w:line="360" w:lineRule="auto"/>
        <w:jc w:val="both"/>
        <w:rPr>
          <w:rFonts w:ascii="Times New Roman" w:hAnsi="Times New Roman" w:cs="Times New Roman"/>
          <w:sz w:val="28"/>
          <w:szCs w:val="28"/>
        </w:rPr>
      </w:pPr>
    </w:p>
    <w:p w14:paraId="6FEB4BC7" w14:textId="30C6F8C5" w:rsidR="005939B7" w:rsidRDefault="005939B7" w:rsidP="000547D9">
      <w:pPr>
        <w:spacing w:after="0" w:line="360" w:lineRule="auto"/>
        <w:jc w:val="both"/>
        <w:rPr>
          <w:rFonts w:ascii="Times New Roman" w:hAnsi="Times New Roman" w:cs="Times New Roman"/>
          <w:sz w:val="28"/>
          <w:szCs w:val="28"/>
        </w:rPr>
      </w:pPr>
    </w:p>
    <w:p w14:paraId="5C42718F" w14:textId="7C0B6C8A" w:rsidR="005939B7" w:rsidRDefault="005939B7" w:rsidP="000547D9">
      <w:pPr>
        <w:spacing w:after="0" w:line="360" w:lineRule="auto"/>
        <w:jc w:val="both"/>
        <w:rPr>
          <w:rFonts w:ascii="Times New Roman" w:hAnsi="Times New Roman" w:cs="Times New Roman"/>
          <w:sz w:val="28"/>
          <w:szCs w:val="28"/>
        </w:rPr>
      </w:pPr>
    </w:p>
    <w:p w14:paraId="5D4FD20F" w14:textId="5A3A60E4" w:rsidR="005939B7" w:rsidRDefault="005939B7" w:rsidP="000547D9">
      <w:pPr>
        <w:spacing w:after="0" w:line="360" w:lineRule="auto"/>
        <w:jc w:val="both"/>
        <w:rPr>
          <w:rFonts w:ascii="Times New Roman" w:hAnsi="Times New Roman" w:cs="Times New Roman"/>
          <w:sz w:val="28"/>
          <w:szCs w:val="28"/>
        </w:rPr>
      </w:pPr>
    </w:p>
    <w:p w14:paraId="0CA3E3B2" w14:textId="0662E77A" w:rsidR="005939B7" w:rsidRDefault="005939B7" w:rsidP="000547D9">
      <w:pPr>
        <w:spacing w:after="0" w:line="360" w:lineRule="auto"/>
        <w:jc w:val="both"/>
        <w:rPr>
          <w:rFonts w:ascii="Times New Roman" w:hAnsi="Times New Roman" w:cs="Times New Roman"/>
          <w:sz w:val="28"/>
          <w:szCs w:val="28"/>
        </w:rPr>
      </w:pPr>
    </w:p>
    <w:p w14:paraId="1B56F58F" w14:textId="7217384D" w:rsidR="005939B7" w:rsidRDefault="005939B7" w:rsidP="000547D9">
      <w:pPr>
        <w:spacing w:after="0" w:line="360" w:lineRule="auto"/>
        <w:jc w:val="both"/>
        <w:rPr>
          <w:rFonts w:ascii="Times New Roman" w:hAnsi="Times New Roman" w:cs="Times New Roman"/>
          <w:sz w:val="28"/>
          <w:szCs w:val="28"/>
        </w:rPr>
      </w:pPr>
    </w:p>
    <w:p w14:paraId="7FD7DB81" w14:textId="170CD5AF" w:rsidR="005939B7" w:rsidRDefault="005939B7" w:rsidP="000547D9">
      <w:pPr>
        <w:spacing w:after="0" w:line="360" w:lineRule="auto"/>
        <w:jc w:val="both"/>
        <w:rPr>
          <w:rFonts w:ascii="Times New Roman" w:hAnsi="Times New Roman" w:cs="Times New Roman"/>
          <w:sz w:val="28"/>
          <w:szCs w:val="28"/>
        </w:rPr>
      </w:pPr>
    </w:p>
    <w:p w14:paraId="626E4AC0" w14:textId="3C36A016" w:rsidR="005939B7" w:rsidRDefault="005939B7" w:rsidP="000547D9">
      <w:pPr>
        <w:spacing w:after="0" w:line="360" w:lineRule="auto"/>
        <w:jc w:val="both"/>
        <w:rPr>
          <w:rFonts w:ascii="Times New Roman" w:hAnsi="Times New Roman" w:cs="Times New Roman"/>
          <w:sz w:val="28"/>
          <w:szCs w:val="28"/>
        </w:rPr>
      </w:pPr>
    </w:p>
    <w:p w14:paraId="16A83AE5" w14:textId="4EE820EF" w:rsidR="005939B7" w:rsidRDefault="005939B7" w:rsidP="000547D9">
      <w:pPr>
        <w:spacing w:after="0" w:line="360" w:lineRule="auto"/>
        <w:jc w:val="both"/>
        <w:rPr>
          <w:rFonts w:ascii="Times New Roman" w:hAnsi="Times New Roman" w:cs="Times New Roman"/>
          <w:sz w:val="28"/>
          <w:szCs w:val="28"/>
        </w:rPr>
      </w:pPr>
    </w:p>
    <w:p w14:paraId="3A443E13" w14:textId="670E4328" w:rsidR="005939B7" w:rsidRDefault="005939B7" w:rsidP="000547D9">
      <w:pPr>
        <w:spacing w:after="0" w:line="360" w:lineRule="auto"/>
        <w:jc w:val="both"/>
        <w:rPr>
          <w:rFonts w:ascii="Times New Roman" w:hAnsi="Times New Roman" w:cs="Times New Roman"/>
          <w:sz w:val="28"/>
          <w:szCs w:val="28"/>
        </w:rPr>
      </w:pPr>
    </w:p>
    <w:p w14:paraId="293330B8" w14:textId="2BE0DEDB" w:rsidR="005939B7" w:rsidRDefault="005939B7" w:rsidP="000547D9">
      <w:pPr>
        <w:spacing w:after="0" w:line="360" w:lineRule="auto"/>
        <w:jc w:val="both"/>
        <w:rPr>
          <w:rFonts w:ascii="Times New Roman" w:hAnsi="Times New Roman" w:cs="Times New Roman"/>
          <w:sz w:val="28"/>
          <w:szCs w:val="28"/>
        </w:rPr>
      </w:pPr>
    </w:p>
    <w:p w14:paraId="6CD2537E" w14:textId="5BDA041B" w:rsidR="005939B7" w:rsidRDefault="005939B7" w:rsidP="000547D9">
      <w:pPr>
        <w:spacing w:after="0" w:line="360" w:lineRule="auto"/>
        <w:jc w:val="both"/>
        <w:rPr>
          <w:rFonts w:ascii="Times New Roman" w:hAnsi="Times New Roman" w:cs="Times New Roman"/>
          <w:sz w:val="28"/>
          <w:szCs w:val="28"/>
        </w:rPr>
      </w:pPr>
    </w:p>
    <w:p w14:paraId="55DC590C" w14:textId="01510804" w:rsidR="005939B7" w:rsidRDefault="005939B7" w:rsidP="000547D9">
      <w:pPr>
        <w:spacing w:after="0" w:line="360" w:lineRule="auto"/>
        <w:jc w:val="both"/>
        <w:rPr>
          <w:rFonts w:ascii="Times New Roman" w:hAnsi="Times New Roman" w:cs="Times New Roman"/>
          <w:sz w:val="28"/>
          <w:szCs w:val="28"/>
        </w:rPr>
      </w:pPr>
    </w:p>
    <w:p w14:paraId="1CAD2F16" w14:textId="3AF42A39" w:rsidR="005939B7" w:rsidRDefault="005939B7" w:rsidP="000547D9">
      <w:pPr>
        <w:spacing w:after="0" w:line="360" w:lineRule="auto"/>
        <w:jc w:val="both"/>
        <w:rPr>
          <w:rFonts w:ascii="Times New Roman" w:hAnsi="Times New Roman" w:cs="Times New Roman"/>
          <w:sz w:val="28"/>
          <w:szCs w:val="28"/>
        </w:rPr>
      </w:pPr>
    </w:p>
    <w:p w14:paraId="440499C5" w14:textId="7F8C009D" w:rsidR="005939B7" w:rsidRDefault="005939B7" w:rsidP="000547D9">
      <w:pPr>
        <w:spacing w:after="0" w:line="360" w:lineRule="auto"/>
        <w:jc w:val="both"/>
        <w:rPr>
          <w:rFonts w:ascii="Times New Roman" w:hAnsi="Times New Roman" w:cs="Times New Roman"/>
          <w:sz w:val="28"/>
          <w:szCs w:val="28"/>
        </w:rPr>
      </w:pPr>
    </w:p>
    <w:p w14:paraId="39009660" w14:textId="77777777" w:rsidR="005939B7" w:rsidRDefault="005939B7" w:rsidP="000547D9">
      <w:pPr>
        <w:spacing w:after="0" w:line="360" w:lineRule="auto"/>
        <w:jc w:val="both"/>
        <w:rPr>
          <w:rFonts w:ascii="Times New Roman" w:hAnsi="Times New Roman" w:cs="Times New Roman"/>
          <w:sz w:val="28"/>
          <w:szCs w:val="28"/>
        </w:rPr>
      </w:pPr>
    </w:p>
    <w:p w14:paraId="043B7F8F" w14:textId="07E67E63" w:rsidR="00BC4C37" w:rsidRDefault="00BC4C37" w:rsidP="00BC4C3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0B43CFAB" w14:textId="77777777" w:rsidR="00BC4C37" w:rsidRDefault="00BC4C37" w:rsidP="00BC4C37">
      <w:pPr>
        <w:spacing w:after="0" w:line="360" w:lineRule="auto"/>
        <w:jc w:val="right"/>
        <w:rPr>
          <w:rFonts w:ascii="Times New Roman" w:hAnsi="Times New Roman" w:cs="Times New Roman"/>
          <w:sz w:val="28"/>
          <w:szCs w:val="28"/>
        </w:rPr>
      </w:pPr>
    </w:p>
    <w:p w14:paraId="028660D8" w14:textId="51A92683" w:rsidR="00BC4C37" w:rsidRDefault="00E86FF9" w:rsidP="00BC4C37">
      <w:pPr>
        <w:spacing w:after="0" w:line="360" w:lineRule="auto"/>
        <w:jc w:val="center"/>
        <w:rPr>
          <w:rFonts w:ascii="Times New Roman" w:hAnsi="Times New Roman" w:cs="Times New Roman"/>
          <w:sz w:val="28"/>
          <w:szCs w:val="28"/>
        </w:rPr>
      </w:pPr>
      <w:r w:rsidRPr="00E86FF9">
        <w:rPr>
          <w:rFonts w:ascii="Times New Roman" w:hAnsi="Times New Roman" w:cs="Times New Roman"/>
          <w:sz w:val="28"/>
          <w:szCs w:val="28"/>
        </w:rPr>
        <w:t>Оценка адаптационной программы</w:t>
      </w:r>
    </w:p>
    <w:p w14:paraId="36C3178D" w14:textId="77777777" w:rsidR="00E86FF9" w:rsidRDefault="00E86FF9" w:rsidP="008D4635">
      <w:pPr>
        <w:spacing w:after="0" w:line="36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032"/>
        <w:gridCol w:w="7313"/>
      </w:tblGrid>
      <w:tr w:rsidR="008D4635" w:rsidRPr="008D4635" w14:paraId="2984E0D6" w14:textId="77777777" w:rsidTr="00CB1D09">
        <w:tc>
          <w:tcPr>
            <w:tcW w:w="2032" w:type="dxa"/>
          </w:tcPr>
          <w:p w14:paraId="6BAC76DA" w14:textId="47E8E7E3" w:rsidR="008D4635" w:rsidRPr="008D4635" w:rsidRDefault="008D4635" w:rsidP="008D4635">
            <w:pPr>
              <w:jc w:val="center"/>
              <w:rPr>
                <w:rFonts w:ascii="Times New Roman" w:hAnsi="Times New Roman" w:cs="Times New Roman"/>
                <w:sz w:val="24"/>
                <w:szCs w:val="24"/>
              </w:rPr>
            </w:pPr>
            <w:r>
              <w:rPr>
                <w:rFonts w:ascii="Times New Roman" w:hAnsi="Times New Roman" w:cs="Times New Roman"/>
                <w:sz w:val="24"/>
                <w:szCs w:val="24"/>
              </w:rPr>
              <w:t>Критерий</w:t>
            </w:r>
          </w:p>
        </w:tc>
        <w:tc>
          <w:tcPr>
            <w:tcW w:w="7313" w:type="dxa"/>
          </w:tcPr>
          <w:p w14:paraId="525888CC" w14:textId="64E81B7D" w:rsidR="008D4635" w:rsidRPr="008D4635" w:rsidRDefault="008D4635" w:rsidP="008D4635">
            <w:pPr>
              <w:jc w:val="center"/>
              <w:rPr>
                <w:rFonts w:ascii="Times New Roman" w:hAnsi="Times New Roman" w:cs="Times New Roman"/>
                <w:sz w:val="24"/>
                <w:szCs w:val="24"/>
              </w:rPr>
            </w:pPr>
            <w:r>
              <w:rPr>
                <w:rFonts w:ascii="Times New Roman" w:hAnsi="Times New Roman" w:cs="Times New Roman"/>
                <w:sz w:val="24"/>
                <w:szCs w:val="24"/>
              </w:rPr>
              <w:t>Описание</w:t>
            </w:r>
          </w:p>
        </w:tc>
      </w:tr>
      <w:tr w:rsidR="008D4635" w:rsidRPr="008D4635" w14:paraId="37EA1A39" w14:textId="77777777" w:rsidTr="00CB1D09">
        <w:tc>
          <w:tcPr>
            <w:tcW w:w="2032" w:type="dxa"/>
          </w:tcPr>
          <w:p w14:paraId="69B24CB4" w14:textId="531E29E3" w:rsidR="008D4635" w:rsidRPr="008D4635" w:rsidRDefault="00D16960" w:rsidP="008D4635">
            <w:pPr>
              <w:jc w:val="both"/>
              <w:rPr>
                <w:rFonts w:ascii="Times New Roman" w:hAnsi="Times New Roman" w:cs="Times New Roman"/>
                <w:sz w:val="24"/>
                <w:szCs w:val="24"/>
              </w:rPr>
            </w:pPr>
            <w:r w:rsidRPr="00D16960">
              <w:rPr>
                <w:rFonts w:ascii="Times New Roman" w:hAnsi="Times New Roman" w:cs="Times New Roman"/>
                <w:sz w:val="24"/>
                <w:szCs w:val="24"/>
              </w:rPr>
              <w:t>Дифференциация мероприятий ПА в зависимости от типа адаптации</w:t>
            </w:r>
          </w:p>
        </w:tc>
        <w:tc>
          <w:tcPr>
            <w:tcW w:w="7313" w:type="dxa"/>
          </w:tcPr>
          <w:p w14:paraId="7688CD2D" w14:textId="55F47ECB" w:rsidR="00D16960" w:rsidRDefault="00D16960" w:rsidP="008D4635">
            <w:pPr>
              <w:jc w:val="both"/>
              <w:rPr>
                <w:rFonts w:ascii="Times New Roman" w:hAnsi="Times New Roman" w:cs="Times New Roman"/>
                <w:sz w:val="24"/>
                <w:szCs w:val="24"/>
              </w:rPr>
            </w:pPr>
            <w:r w:rsidRPr="00D16960">
              <w:rPr>
                <w:rFonts w:ascii="Times New Roman" w:hAnsi="Times New Roman" w:cs="Times New Roman"/>
                <w:sz w:val="24"/>
                <w:szCs w:val="24"/>
              </w:rPr>
              <w:t>0 - ПА включает только общие мероприятия</w:t>
            </w:r>
            <w:r>
              <w:rPr>
                <w:rFonts w:ascii="Times New Roman" w:hAnsi="Times New Roman" w:cs="Times New Roman"/>
                <w:sz w:val="24"/>
                <w:szCs w:val="24"/>
              </w:rPr>
              <w:t>;</w:t>
            </w:r>
          </w:p>
          <w:p w14:paraId="6197A150" w14:textId="675DFC6B" w:rsidR="00D16960" w:rsidRDefault="00D16960" w:rsidP="008D4635">
            <w:pPr>
              <w:jc w:val="both"/>
              <w:rPr>
                <w:rFonts w:ascii="Times New Roman" w:hAnsi="Times New Roman" w:cs="Times New Roman"/>
                <w:sz w:val="24"/>
                <w:szCs w:val="24"/>
              </w:rPr>
            </w:pPr>
            <w:r w:rsidRPr="00D16960">
              <w:rPr>
                <w:rFonts w:ascii="Times New Roman" w:hAnsi="Times New Roman" w:cs="Times New Roman"/>
                <w:sz w:val="24"/>
                <w:szCs w:val="24"/>
              </w:rPr>
              <w:t>1 - включает мероприятия по некоторым категориям адаптации</w:t>
            </w:r>
            <w:r>
              <w:rPr>
                <w:rFonts w:ascii="Times New Roman" w:hAnsi="Times New Roman" w:cs="Times New Roman"/>
                <w:sz w:val="24"/>
                <w:szCs w:val="24"/>
              </w:rPr>
              <w:t>;</w:t>
            </w:r>
          </w:p>
          <w:p w14:paraId="783582DC" w14:textId="1BA98B2F" w:rsidR="008D4635" w:rsidRPr="008D4635" w:rsidRDefault="00D16960" w:rsidP="008D4635">
            <w:pPr>
              <w:jc w:val="both"/>
              <w:rPr>
                <w:rFonts w:ascii="Times New Roman" w:hAnsi="Times New Roman" w:cs="Times New Roman"/>
                <w:sz w:val="24"/>
                <w:szCs w:val="24"/>
              </w:rPr>
            </w:pPr>
            <w:r w:rsidRPr="00D16960">
              <w:rPr>
                <w:rFonts w:ascii="Times New Roman" w:hAnsi="Times New Roman" w:cs="Times New Roman"/>
                <w:sz w:val="24"/>
                <w:szCs w:val="24"/>
              </w:rPr>
              <w:t>2 - включает мероприятия по всем категориям адаптации</w:t>
            </w:r>
            <w:r>
              <w:rPr>
                <w:rFonts w:ascii="Times New Roman" w:hAnsi="Times New Roman" w:cs="Times New Roman"/>
                <w:sz w:val="24"/>
                <w:szCs w:val="24"/>
              </w:rPr>
              <w:t>.</w:t>
            </w:r>
          </w:p>
        </w:tc>
      </w:tr>
      <w:tr w:rsidR="008D4635" w:rsidRPr="008D4635" w14:paraId="1931458C" w14:textId="77777777" w:rsidTr="00CB1D09">
        <w:tc>
          <w:tcPr>
            <w:tcW w:w="2032" w:type="dxa"/>
          </w:tcPr>
          <w:p w14:paraId="2AFCD08E" w14:textId="358D2B17" w:rsidR="008D4635" w:rsidRPr="008D4635" w:rsidRDefault="002E0A77" w:rsidP="008D4635">
            <w:pPr>
              <w:jc w:val="both"/>
              <w:rPr>
                <w:rFonts w:ascii="Times New Roman" w:hAnsi="Times New Roman" w:cs="Times New Roman"/>
                <w:sz w:val="24"/>
                <w:szCs w:val="24"/>
              </w:rPr>
            </w:pPr>
            <w:r w:rsidRPr="002E0A77">
              <w:rPr>
                <w:rFonts w:ascii="Times New Roman" w:hAnsi="Times New Roman" w:cs="Times New Roman"/>
                <w:sz w:val="24"/>
                <w:szCs w:val="24"/>
              </w:rPr>
              <w:t>Распределение ролей и ответственности субъектов адаптации</w:t>
            </w:r>
          </w:p>
        </w:tc>
        <w:tc>
          <w:tcPr>
            <w:tcW w:w="7313" w:type="dxa"/>
          </w:tcPr>
          <w:p w14:paraId="183C179B" w14:textId="77777777" w:rsidR="002E0A77" w:rsidRDefault="002E0A77" w:rsidP="008D4635">
            <w:pPr>
              <w:jc w:val="both"/>
              <w:rPr>
                <w:rFonts w:ascii="Times New Roman" w:hAnsi="Times New Roman" w:cs="Times New Roman"/>
                <w:sz w:val="24"/>
                <w:szCs w:val="24"/>
              </w:rPr>
            </w:pPr>
            <w:r w:rsidRPr="002E0A77">
              <w:rPr>
                <w:rFonts w:ascii="Times New Roman" w:hAnsi="Times New Roman" w:cs="Times New Roman"/>
                <w:sz w:val="24"/>
                <w:szCs w:val="24"/>
              </w:rPr>
              <w:t xml:space="preserve">0 - Функция адаптации новых сотрудников ни за кем не закреплена; </w:t>
            </w:r>
          </w:p>
          <w:p w14:paraId="5C71D774" w14:textId="5A141E0A" w:rsidR="002E0A77" w:rsidRDefault="002E0A77" w:rsidP="008D4635">
            <w:pPr>
              <w:jc w:val="both"/>
              <w:rPr>
                <w:rFonts w:ascii="Times New Roman" w:hAnsi="Times New Roman" w:cs="Times New Roman"/>
                <w:sz w:val="24"/>
                <w:szCs w:val="24"/>
              </w:rPr>
            </w:pPr>
            <w:r w:rsidRPr="002E0A77">
              <w:rPr>
                <w:rFonts w:ascii="Times New Roman" w:hAnsi="Times New Roman" w:cs="Times New Roman"/>
                <w:sz w:val="24"/>
                <w:szCs w:val="24"/>
              </w:rPr>
              <w:t>1 - Адаптация персонала - задача руководителя подразделения, в которое приходит новый сотрудник</w:t>
            </w:r>
            <w:r>
              <w:rPr>
                <w:rFonts w:ascii="Times New Roman" w:hAnsi="Times New Roman" w:cs="Times New Roman"/>
                <w:sz w:val="24"/>
                <w:szCs w:val="24"/>
              </w:rPr>
              <w:t>;</w:t>
            </w:r>
            <w:r w:rsidRPr="002E0A77">
              <w:rPr>
                <w:rFonts w:ascii="Times New Roman" w:hAnsi="Times New Roman" w:cs="Times New Roman"/>
                <w:sz w:val="24"/>
                <w:szCs w:val="24"/>
              </w:rPr>
              <w:t xml:space="preserve"> </w:t>
            </w:r>
          </w:p>
          <w:p w14:paraId="3FD994E1" w14:textId="54625C0A" w:rsidR="008D4635" w:rsidRPr="008D4635" w:rsidRDefault="002E0A77" w:rsidP="008D4635">
            <w:pPr>
              <w:jc w:val="both"/>
              <w:rPr>
                <w:rFonts w:ascii="Times New Roman" w:hAnsi="Times New Roman" w:cs="Times New Roman"/>
                <w:sz w:val="24"/>
                <w:szCs w:val="24"/>
              </w:rPr>
            </w:pPr>
            <w:r w:rsidRPr="002E0A77">
              <w:rPr>
                <w:rFonts w:ascii="Times New Roman" w:hAnsi="Times New Roman" w:cs="Times New Roman"/>
                <w:sz w:val="24"/>
                <w:szCs w:val="24"/>
              </w:rPr>
              <w:t>2 - В ПА четко прописаны роли каждого из субъектов адаптации (руководителя, HR-службы, наставника и т.д.)</w:t>
            </w:r>
          </w:p>
        </w:tc>
      </w:tr>
      <w:tr w:rsidR="008D4635" w:rsidRPr="008D4635" w14:paraId="16307C1A" w14:textId="77777777" w:rsidTr="00CB1D09">
        <w:tc>
          <w:tcPr>
            <w:tcW w:w="2032" w:type="dxa"/>
          </w:tcPr>
          <w:p w14:paraId="1245BC1E" w14:textId="1EEEC5E3" w:rsidR="008D4635" w:rsidRPr="008D4635" w:rsidRDefault="00562EE5" w:rsidP="008D4635">
            <w:pPr>
              <w:jc w:val="both"/>
              <w:rPr>
                <w:rFonts w:ascii="Times New Roman" w:hAnsi="Times New Roman" w:cs="Times New Roman"/>
                <w:sz w:val="24"/>
                <w:szCs w:val="24"/>
              </w:rPr>
            </w:pPr>
            <w:r w:rsidRPr="00562EE5">
              <w:rPr>
                <w:rFonts w:ascii="Times New Roman" w:hAnsi="Times New Roman" w:cs="Times New Roman"/>
                <w:sz w:val="24"/>
                <w:szCs w:val="24"/>
              </w:rPr>
              <w:t>Информационное сопровождение</w:t>
            </w:r>
          </w:p>
        </w:tc>
        <w:tc>
          <w:tcPr>
            <w:tcW w:w="7313" w:type="dxa"/>
          </w:tcPr>
          <w:p w14:paraId="236321E1" w14:textId="5BC65F86" w:rsidR="00562EE5" w:rsidRDefault="00562EE5" w:rsidP="008D4635">
            <w:pPr>
              <w:jc w:val="both"/>
              <w:rPr>
                <w:rFonts w:ascii="Times New Roman" w:hAnsi="Times New Roman" w:cs="Times New Roman"/>
                <w:sz w:val="24"/>
                <w:szCs w:val="24"/>
              </w:rPr>
            </w:pPr>
            <w:r w:rsidRPr="00562EE5">
              <w:rPr>
                <w:rFonts w:ascii="Times New Roman" w:hAnsi="Times New Roman" w:cs="Times New Roman"/>
                <w:sz w:val="24"/>
                <w:szCs w:val="24"/>
              </w:rPr>
              <w:t>0 - Должностная инструкция, положение о подразделении, правила внутреннего трудового распорядка</w:t>
            </w:r>
            <w:r>
              <w:rPr>
                <w:rFonts w:ascii="Times New Roman" w:hAnsi="Times New Roman" w:cs="Times New Roman"/>
                <w:sz w:val="24"/>
                <w:szCs w:val="24"/>
              </w:rPr>
              <w:t>;</w:t>
            </w:r>
          </w:p>
          <w:p w14:paraId="7B191D32" w14:textId="0D81F1A4" w:rsidR="00562EE5" w:rsidRDefault="00562EE5" w:rsidP="008D4635">
            <w:pPr>
              <w:jc w:val="both"/>
              <w:rPr>
                <w:rFonts w:ascii="Times New Roman" w:hAnsi="Times New Roman" w:cs="Times New Roman"/>
                <w:sz w:val="24"/>
                <w:szCs w:val="24"/>
              </w:rPr>
            </w:pPr>
            <w:r w:rsidRPr="00562EE5">
              <w:rPr>
                <w:rFonts w:ascii="Times New Roman" w:hAnsi="Times New Roman" w:cs="Times New Roman"/>
                <w:sz w:val="24"/>
                <w:szCs w:val="24"/>
              </w:rPr>
              <w:t>1 - п.1 + корпоративная книга (история развития организации, стратегические цели, корпоративные ценности, информация о первых лицах организации, телефонный справочник…)</w:t>
            </w:r>
            <w:r>
              <w:rPr>
                <w:rFonts w:ascii="Times New Roman" w:hAnsi="Times New Roman" w:cs="Times New Roman"/>
                <w:sz w:val="24"/>
                <w:szCs w:val="24"/>
              </w:rPr>
              <w:t>;</w:t>
            </w:r>
            <w:r w:rsidRPr="00562EE5">
              <w:rPr>
                <w:rFonts w:ascii="Times New Roman" w:hAnsi="Times New Roman" w:cs="Times New Roman"/>
                <w:sz w:val="24"/>
                <w:szCs w:val="24"/>
              </w:rPr>
              <w:t xml:space="preserve"> </w:t>
            </w:r>
          </w:p>
          <w:p w14:paraId="184E7D7A" w14:textId="2D178A15" w:rsidR="008D4635" w:rsidRPr="008D4635" w:rsidRDefault="00562EE5" w:rsidP="008D4635">
            <w:pPr>
              <w:jc w:val="both"/>
              <w:rPr>
                <w:rFonts w:ascii="Times New Roman" w:hAnsi="Times New Roman" w:cs="Times New Roman"/>
                <w:sz w:val="24"/>
                <w:szCs w:val="24"/>
              </w:rPr>
            </w:pPr>
            <w:r w:rsidRPr="00562EE5">
              <w:rPr>
                <w:rFonts w:ascii="Times New Roman" w:hAnsi="Times New Roman" w:cs="Times New Roman"/>
                <w:sz w:val="24"/>
                <w:szCs w:val="24"/>
              </w:rPr>
              <w:t>2 - п.2 + корпоративный сайт, корпоративная газета</w:t>
            </w:r>
          </w:p>
        </w:tc>
      </w:tr>
      <w:tr w:rsidR="008D4635" w:rsidRPr="008D4635" w14:paraId="39B802A5" w14:textId="77777777" w:rsidTr="00CB1D09">
        <w:tc>
          <w:tcPr>
            <w:tcW w:w="2032" w:type="dxa"/>
          </w:tcPr>
          <w:p w14:paraId="5D15AF8F" w14:textId="37D6BF17" w:rsidR="008D4635" w:rsidRPr="008D4635" w:rsidRDefault="00DD1B00" w:rsidP="008D4635">
            <w:pPr>
              <w:jc w:val="both"/>
              <w:rPr>
                <w:rFonts w:ascii="Times New Roman" w:hAnsi="Times New Roman" w:cs="Times New Roman"/>
                <w:sz w:val="24"/>
                <w:szCs w:val="24"/>
              </w:rPr>
            </w:pPr>
            <w:r w:rsidRPr="00DD1B00">
              <w:rPr>
                <w:rFonts w:ascii="Times New Roman" w:hAnsi="Times New Roman" w:cs="Times New Roman"/>
                <w:sz w:val="24"/>
                <w:szCs w:val="24"/>
              </w:rPr>
              <w:t>Бюджетирование</w:t>
            </w:r>
          </w:p>
        </w:tc>
        <w:tc>
          <w:tcPr>
            <w:tcW w:w="7313" w:type="dxa"/>
          </w:tcPr>
          <w:p w14:paraId="0131997B" w14:textId="41648BE9" w:rsidR="00DD1B00" w:rsidRDefault="00DD1B00" w:rsidP="008D4635">
            <w:pPr>
              <w:jc w:val="both"/>
              <w:rPr>
                <w:rFonts w:ascii="Times New Roman" w:hAnsi="Times New Roman" w:cs="Times New Roman"/>
                <w:sz w:val="24"/>
                <w:szCs w:val="24"/>
              </w:rPr>
            </w:pPr>
            <w:r w:rsidRPr="00DD1B00">
              <w:rPr>
                <w:rFonts w:ascii="Times New Roman" w:hAnsi="Times New Roman" w:cs="Times New Roman"/>
                <w:sz w:val="24"/>
                <w:szCs w:val="24"/>
              </w:rPr>
              <w:t>0 - В организации не выделяются средства на адаптацию персонала</w:t>
            </w:r>
            <w:r>
              <w:rPr>
                <w:rFonts w:ascii="Times New Roman" w:hAnsi="Times New Roman" w:cs="Times New Roman"/>
                <w:sz w:val="24"/>
                <w:szCs w:val="24"/>
              </w:rPr>
              <w:t>;</w:t>
            </w:r>
            <w:r w:rsidRPr="00DD1B00">
              <w:rPr>
                <w:rFonts w:ascii="Times New Roman" w:hAnsi="Times New Roman" w:cs="Times New Roman"/>
                <w:sz w:val="24"/>
                <w:szCs w:val="24"/>
              </w:rPr>
              <w:t xml:space="preserve"> 1 - Затраты на адаптацию персонала входят в состав бюджета затрат на персонал</w:t>
            </w:r>
            <w:r>
              <w:rPr>
                <w:rFonts w:ascii="Times New Roman" w:hAnsi="Times New Roman" w:cs="Times New Roman"/>
                <w:sz w:val="24"/>
                <w:szCs w:val="24"/>
              </w:rPr>
              <w:t>;</w:t>
            </w:r>
          </w:p>
          <w:p w14:paraId="23FCF10B" w14:textId="7876D0B5" w:rsidR="008D4635" w:rsidRPr="008D4635" w:rsidRDefault="00DD1B00" w:rsidP="008D4635">
            <w:pPr>
              <w:jc w:val="both"/>
              <w:rPr>
                <w:rFonts w:ascii="Times New Roman" w:hAnsi="Times New Roman" w:cs="Times New Roman"/>
                <w:sz w:val="24"/>
                <w:szCs w:val="24"/>
              </w:rPr>
            </w:pPr>
            <w:r w:rsidRPr="00DD1B00">
              <w:rPr>
                <w:rFonts w:ascii="Times New Roman" w:hAnsi="Times New Roman" w:cs="Times New Roman"/>
                <w:sz w:val="24"/>
                <w:szCs w:val="24"/>
              </w:rPr>
              <w:t>2 - В организации ежемесячно формируется бюджет затрат на адаптацию персонала.</w:t>
            </w:r>
          </w:p>
        </w:tc>
      </w:tr>
      <w:tr w:rsidR="008D4635" w:rsidRPr="008D4635" w14:paraId="1CA41035" w14:textId="77777777" w:rsidTr="00CB1D09">
        <w:tc>
          <w:tcPr>
            <w:tcW w:w="2032" w:type="dxa"/>
          </w:tcPr>
          <w:p w14:paraId="634A5100" w14:textId="59AE3123" w:rsidR="008D4635" w:rsidRPr="008D4635" w:rsidRDefault="00CB1D09" w:rsidP="008D4635">
            <w:pPr>
              <w:jc w:val="both"/>
              <w:rPr>
                <w:rFonts w:ascii="Times New Roman" w:hAnsi="Times New Roman" w:cs="Times New Roman"/>
                <w:sz w:val="24"/>
                <w:szCs w:val="24"/>
              </w:rPr>
            </w:pPr>
            <w:r w:rsidRPr="00CB1D09">
              <w:rPr>
                <w:rFonts w:ascii="Times New Roman" w:hAnsi="Times New Roman" w:cs="Times New Roman"/>
                <w:sz w:val="24"/>
                <w:szCs w:val="24"/>
              </w:rPr>
              <w:t>Корректировка ПА</w:t>
            </w:r>
          </w:p>
        </w:tc>
        <w:tc>
          <w:tcPr>
            <w:tcW w:w="7313" w:type="dxa"/>
          </w:tcPr>
          <w:p w14:paraId="56F82981" w14:textId="53288DCB" w:rsidR="00CB1D09" w:rsidRDefault="00CB1D09" w:rsidP="008D4635">
            <w:pPr>
              <w:jc w:val="both"/>
              <w:rPr>
                <w:rFonts w:ascii="Times New Roman" w:hAnsi="Times New Roman" w:cs="Times New Roman"/>
                <w:sz w:val="24"/>
                <w:szCs w:val="24"/>
              </w:rPr>
            </w:pPr>
            <w:r w:rsidRPr="00CB1D09">
              <w:rPr>
                <w:rFonts w:ascii="Times New Roman" w:hAnsi="Times New Roman" w:cs="Times New Roman"/>
                <w:sz w:val="24"/>
                <w:szCs w:val="24"/>
              </w:rPr>
              <w:t>0 - ПА принята более 3 лет назад, корректировки не вносятся</w:t>
            </w:r>
            <w:r>
              <w:rPr>
                <w:rFonts w:ascii="Times New Roman" w:hAnsi="Times New Roman" w:cs="Times New Roman"/>
                <w:sz w:val="24"/>
                <w:szCs w:val="24"/>
              </w:rPr>
              <w:t>;</w:t>
            </w:r>
          </w:p>
          <w:p w14:paraId="773F074B" w14:textId="4807D111" w:rsidR="00CB1D09" w:rsidRDefault="00CB1D09" w:rsidP="008D4635">
            <w:pPr>
              <w:jc w:val="both"/>
              <w:rPr>
                <w:rFonts w:ascii="Times New Roman" w:hAnsi="Times New Roman" w:cs="Times New Roman"/>
                <w:sz w:val="24"/>
                <w:szCs w:val="24"/>
              </w:rPr>
            </w:pPr>
            <w:r w:rsidRPr="00CB1D09">
              <w:rPr>
                <w:rFonts w:ascii="Times New Roman" w:hAnsi="Times New Roman" w:cs="Times New Roman"/>
                <w:sz w:val="24"/>
                <w:szCs w:val="24"/>
              </w:rPr>
              <w:t>1 - пересмотр ПА осуществляется ежегодно в четкие</w:t>
            </w:r>
            <w:r>
              <w:rPr>
                <w:rFonts w:ascii="Times New Roman" w:hAnsi="Times New Roman" w:cs="Times New Roman"/>
                <w:sz w:val="24"/>
                <w:szCs w:val="24"/>
              </w:rPr>
              <w:t xml:space="preserve"> </w:t>
            </w:r>
            <w:r w:rsidRPr="00CB1D09">
              <w:rPr>
                <w:rFonts w:ascii="Times New Roman" w:hAnsi="Times New Roman" w:cs="Times New Roman"/>
                <w:sz w:val="24"/>
                <w:szCs w:val="24"/>
              </w:rPr>
              <w:t>сроки</w:t>
            </w:r>
            <w:r>
              <w:rPr>
                <w:rFonts w:ascii="Times New Roman" w:hAnsi="Times New Roman" w:cs="Times New Roman"/>
                <w:sz w:val="24"/>
                <w:szCs w:val="24"/>
              </w:rPr>
              <w:t>;</w:t>
            </w:r>
            <w:r w:rsidRPr="00CB1D09">
              <w:rPr>
                <w:rFonts w:ascii="Times New Roman" w:hAnsi="Times New Roman" w:cs="Times New Roman"/>
                <w:sz w:val="24"/>
                <w:szCs w:val="24"/>
              </w:rPr>
              <w:t xml:space="preserve"> </w:t>
            </w:r>
          </w:p>
          <w:p w14:paraId="35125DC5" w14:textId="6EEC46B9" w:rsidR="008D4635" w:rsidRPr="008D4635" w:rsidRDefault="00CB1D09" w:rsidP="008D4635">
            <w:pPr>
              <w:jc w:val="both"/>
              <w:rPr>
                <w:rFonts w:ascii="Times New Roman" w:hAnsi="Times New Roman" w:cs="Times New Roman"/>
                <w:sz w:val="24"/>
                <w:szCs w:val="24"/>
              </w:rPr>
            </w:pPr>
            <w:r w:rsidRPr="00CB1D09">
              <w:rPr>
                <w:rFonts w:ascii="Times New Roman" w:hAnsi="Times New Roman" w:cs="Times New Roman"/>
                <w:sz w:val="24"/>
                <w:szCs w:val="24"/>
              </w:rPr>
              <w:t>2- пересмотр ПА осуществляется по мере необходимости, но не менее 1 раза в год</w:t>
            </w:r>
            <w:r>
              <w:rPr>
                <w:rFonts w:ascii="Times New Roman" w:hAnsi="Times New Roman" w:cs="Times New Roman"/>
                <w:sz w:val="24"/>
                <w:szCs w:val="24"/>
              </w:rPr>
              <w:t>.</w:t>
            </w:r>
          </w:p>
        </w:tc>
      </w:tr>
      <w:tr w:rsidR="00CB1D09" w:rsidRPr="008D4635" w14:paraId="29621424" w14:textId="77777777" w:rsidTr="001424B0">
        <w:tc>
          <w:tcPr>
            <w:tcW w:w="9345" w:type="dxa"/>
            <w:gridSpan w:val="2"/>
          </w:tcPr>
          <w:p w14:paraId="0F4D73D9" w14:textId="2CC75A7C" w:rsidR="00CB1D09" w:rsidRPr="008D4635" w:rsidRDefault="00CB1D09" w:rsidP="008D4635">
            <w:pPr>
              <w:jc w:val="both"/>
              <w:rPr>
                <w:rFonts w:ascii="Times New Roman" w:hAnsi="Times New Roman" w:cs="Times New Roman"/>
                <w:sz w:val="24"/>
                <w:szCs w:val="24"/>
              </w:rPr>
            </w:pPr>
            <w:r>
              <w:rPr>
                <w:rFonts w:ascii="Times New Roman" w:hAnsi="Times New Roman" w:cs="Times New Roman"/>
                <w:sz w:val="24"/>
                <w:szCs w:val="24"/>
              </w:rPr>
              <w:t>Общий бал</w:t>
            </w:r>
          </w:p>
        </w:tc>
      </w:tr>
    </w:tbl>
    <w:p w14:paraId="2F9E0ED5" w14:textId="21B1C5B2" w:rsidR="00E86FF9" w:rsidRDefault="00E86FF9" w:rsidP="00E86FF9">
      <w:pPr>
        <w:spacing w:after="0" w:line="360" w:lineRule="auto"/>
        <w:jc w:val="both"/>
        <w:rPr>
          <w:rFonts w:ascii="Times New Roman" w:hAnsi="Times New Roman" w:cs="Times New Roman"/>
          <w:sz w:val="28"/>
          <w:szCs w:val="28"/>
        </w:rPr>
      </w:pPr>
    </w:p>
    <w:p w14:paraId="5C9A6F8E" w14:textId="3BF9F1BD" w:rsidR="00AE50F2" w:rsidRDefault="00AE50F2" w:rsidP="00E86FF9">
      <w:pPr>
        <w:spacing w:after="0" w:line="360" w:lineRule="auto"/>
        <w:jc w:val="both"/>
        <w:rPr>
          <w:rFonts w:ascii="Times New Roman" w:hAnsi="Times New Roman" w:cs="Times New Roman"/>
          <w:sz w:val="28"/>
          <w:szCs w:val="28"/>
        </w:rPr>
      </w:pPr>
    </w:p>
    <w:p w14:paraId="7D708A5D" w14:textId="51819300" w:rsidR="00AE50F2" w:rsidRDefault="00AE50F2" w:rsidP="00E86FF9">
      <w:pPr>
        <w:spacing w:after="0" w:line="360" w:lineRule="auto"/>
        <w:jc w:val="both"/>
        <w:rPr>
          <w:rFonts w:ascii="Times New Roman" w:hAnsi="Times New Roman" w:cs="Times New Roman"/>
          <w:sz w:val="28"/>
          <w:szCs w:val="28"/>
        </w:rPr>
      </w:pPr>
    </w:p>
    <w:p w14:paraId="71D3016A" w14:textId="77777777" w:rsidR="00F7776F" w:rsidRDefault="00F7776F" w:rsidP="00E86FF9">
      <w:pPr>
        <w:spacing w:after="0" w:line="360" w:lineRule="auto"/>
        <w:jc w:val="both"/>
        <w:rPr>
          <w:rFonts w:ascii="Times New Roman" w:hAnsi="Times New Roman" w:cs="Times New Roman"/>
          <w:sz w:val="28"/>
          <w:szCs w:val="28"/>
        </w:rPr>
      </w:pPr>
    </w:p>
    <w:p w14:paraId="20F7792F" w14:textId="77777777" w:rsidR="00F7776F" w:rsidRDefault="00F7776F" w:rsidP="00E86FF9">
      <w:pPr>
        <w:spacing w:after="0" w:line="360" w:lineRule="auto"/>
        <w:jc w:val="both"/>
        <w:rPr>
          <w:rFonts w:ascii="Times New Roman" w:hAnsi="Times New Roman" w:cs="Times New Roman"/>
          <w:sz w:val="28"/>
          <w:szCs w:val="28"/>
        </w:rPr>
      </w:pPr>
    </w:p>
    <w:p w14:paraId="3E7B0A81" w14:textId="77777777" w:rsidR="00F7776F" w:rsidRDefault="00F7776F" w:rsidP="00E86FF9">
      <w:pPr>
        <w:spacing w:after="0" w:line="360" w:lineRule="auto"/>
        <w:jc w:val="both"/>
        <w:rPr>
          <w:rFonts w:ascii="Times New Roman" w:hAnsi="Times New Roman" w:cs="Times New Roman"/>
          <w:sz w:val="28"/>
          <w:szCs w:val="28"/>
        </w:rPr>
      </w:pPr>
    </w:p>
    <w:p w14:paraId="18D72D7C" w14:textId="77777777" w:rsidR="00F7776F" w:rsidRDefault="00F7776F" w:rsidP="00E86FF9">
      <w:pPr>
        <w:spacing w:after="0" w:line="360" w:lineRule="auto"/>
        <w:jc w:val="both"/>
        <w:rPr>
          <w:rFonts w:ascii="Times New Roman" w:hAnsi="Times New Roman" w:cs="Times New Roman"/>
          <w:sz w:val="28"/>
          <w:szCs w:val="28"/>
        </w:rPr>
      </w:pPr>
    </w:p>
    <w:p w14:paraId="0E6CD469" w14:textId="77777777" w:rsidR="00F7776F" w:rsidRDefault="00F7776F" w:rsidP="00E86FF9">
      <w:pPr>
        <w:spacing w:after="0" w:line="360" w:lineRule="auto"/>
        <w:jc w:val="both"/>
        <w:rPr>
          <w:rFonts w:ascii="Times New Roman" w:hAnsi="Times New Roman" w:cs="Times New Roman"/>
          <w:sz w:val="28"/>
          <w:szCs w:val="28"/>
        </w:rPr>
      </w:pPr>
    </w:p>
    <w:p w14:paraId="04E0CCD3" w14:textId="77777777" w:rsidR="00F7776F" w:rsidRDefault="00F7776F" w:rsidP="00E86FF9">
      <w:pPr>
        <w:spacing w:after="0" w:line="360" w:lineRule="auto"/>
        <w:jc w:val="both"/>
        <w:rPr>
          <w:rFonts w:ascii="Times New Roman" w:hAnsi="Times New Roman" w:cs="Times New Roman"/>
          <w:sz w:val="28"/>
          <w:szCs w:val="28"/>
        </w:rPr>
      </w:pPr>
    </w:p>
    <w:p w14:paraId="0F3CD379" w14:textId="77777777" w:rsidR="00F7776F" w:rsidRDefault="00F7776F" w:rsidP="00E86FF9">
      <w:pPr>
        <w:spacing w:after="0" w:line="360" w:lineRule="auto"/>
        <w:jc w:val="both"/>
        <w:rPr>
          <w:rFonts w:ascii="Times New Roman" w:hAnsi="Times New Roman" w:cs="Times New Roman"/>
          <w:sz w:val="28"/>
          <w:szCs w:val="28"/>
        </w:rPr>
      </w:pPr>
    </w:p>
    <w:p w14:paraId="558B7394" w14:textId="77777777" w:rsidR="00F7776F" w:rsidRDefault="00F7776F" w:rsidP="00E86FF9">
      <w:pPr>
        <w:spacing w:after="0" w:line="360" w:lineRule="auto"/>
        <w:jc w:val="both"/>
        <w:rPr>
          <w:rFonts w:ascii="Times New Roman" w:hAnsi="Times New Roman" w:cs="Times New Roman"/>
          <w:sz w:val="28"/>
          <w:szCs w:val="28"/>
        </w:rPr>
      </w:pPr>
    </w:p>
    <w:p w14:paraId="192E753D" w14:textId="358012E0" w:rsidR="00F7776F" w:rsidRDefault="00F7776F" w:rsidP="00F7776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5BBD4FE0" w14:textId="77777777" w:rsidR="00F7776F" w:rsidRDefault="00F7776F" w:rsidP="00F7776F">
      <w:pPr>
        <w:spacing w:after="0" w:line="360" w:lineRule="auto"/>
        <w:jc w:val="right"/>
        <w:rPr>
          <w:rFonts w:ascii="Times New Roman" w:hAnsi="Times New Roman" w:cs="Times New Roman"/>
          <w:sz w:val="28"/>
          <w:szCs w:val="28"/>
        </w:rPr>
      </w:pPr>
    </w:p>
    <w:p w14:paraId="1CC3DEE5" w14:textId="66522B69" w:rsidR="00F7776F" w:rsidRDefault="00B00F91" w:rsidP="00F7776F">
      <w:pPr>
        <w:spacing w:after="0" w:line="360" w:lineRule="auto"/>
        <w:jc w:val="center"/>
        <w:rPr>
          <w:rFonts w:ascii="Times New Roman" w:hAnsi="Times New Roman" w:cs="Times New Roman"/>
          <w:sz w:val="28"/>
          <w:szCs w:val="28"/>
        </w:rPr>
      </w:pPr>
      <w:r w:rsidRPr="00B00F91">
        <w:rPr>
          <w:rFonts w:ascii="Times New Roman" w:hAnsi="Times New Roman" w:cs="Times New Roman"/>
          <w:sz w:val="28"/>
          <w:szCs w:val="28"/>
        </w:rPr>
        <w:t>Оценка субъектов адаптации</w:t>
      </w:r>
    </w:p>
    <w:p w14:paraId="10ACA886" w14:textId="77777777" w:rsidR="00644D53" w:rsidRDefault="00644D53" w:rsidP="00F7776F">
      <w:pPr>
        <w:spacing w:after="0" w:line="36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764"/>
        <w:gridCol w:w="2014"/>
        <w:gridCol w:w="1197"/>
        <w:gridCol w:w="1211"/>
        <w:gridCol w:w="934"/>
        <w:gridCol w:w="1333"/>
        <w:gridCol w:w="892"/>
      </w:tblGrid>
      <w:tr w:rsidR="000A6073" w:rsidRPr="00817911" w14:paraId="7D38017B" w14:textId="77777777" w:rsidTr="00095509">
        <w:tc>
          <w:tcPr>
            <w:tcW w:w="2689" w:type="dxa"/>
            <w:tcBorders>
              <w:tl2br w:val="single" w:sz="4" w:space="0" w:color="auto"/>
            </w:tcBorders>
          </w:tcPr>
          <w:p w14:paraId="79F7EB2F" w14:textId="4D26A186" w:rsidR="00DD36D5" w:rsidRDefault="000A6073" w:rsidP="00817911">
            <w:pPr>
              <w:jc w:val="both"/>
              <w:rPr>
                <w:rFonts w:ascii="Times New Roman" w:hAnsi="Times New Roman" w:cs="Times New Roman"/>
              </w:rPr>
            </w:pPr>
            <w:r>
              <w:rPr>
                <w:rFonts w:ascii="Times New Roman" w:hAnsi="Times New Roman" w:cs="Times New Roman"/>
              </w:rPr>
              <w:t xml:space="preserve">          </w:t>
            </w:r>
            <w:r w:rsidR="00DD36D5">
              <w:rPr>
                <w:rFonts w:ascii="Times New Roman" w:hAnsi="Times New Roman" w:cs="Times New Roman"/>
              </w:rPr>
              <w:t>Субъект</w:t>
            </w:r>
          </w:p>
          <w:p w14:paraId="0E945666" w14:textId="77777777" w:rsidR="000A6073" w:rsidRDefault="000A6073" w:rsidP="00817911">
            <w:pPr>
              <w:jc w:val="both"/>
              <w:rPr>
                <w:rFonts w:ascii="Times New Roman" w:hAnsi="Times New Roman" w:cs="Times New Roman"/>
              </w:rPr>
            </w:pPr>
          </w:p>
          <w:p w14:paraId="74327BBD" w14:textId="28ECD63C" w:rsidR="00DD36D5" w:rsidRPr="00817911" w:rsidRDefault="00DD36D5" w:rsidP="00817911">
            <w:pPr>
              <w:jc w:val="both"/>
              <w:rPr>
                <w:rFonts w:ascii="Times New Roman" w:hAnsi="Times New Roman" w:cs="Times New Roman"/>
              </w:rPr>
            </w:pPr>
            <w:r>
              <w:rPr>
                <w:rFonts w:ascii="Times New Roman" w:hAnsi="Times New Roman" w:cs="Times New Roman"/>
              </w:rPr>
              <w:t>Критерий</w:t>
            </w:r>
          </w:p>
        </w:tc>
        <w:tc>
          <w:tcPr>
            <w:tcW w:w="1089" w:type="dxa"/>
          </w:tcPr>
          <w:p w14:paraId="4FC1E59D" w14:textId="06370719" w:rsidR="00DD36D5" w:rsidRPr="00817911" w:rsidRDefault="00DD36D5" w:rsidP="000A6073">
            <w:pPr>
              <w:jc w:val="center"/>
              <w:rPr>
                <w:rFonts w:ascii="Times New Roman" w:hAnsi="Times New Roman" w:cs="Times New Roman"/>
              </w:rPr>
            </w:pPr>
            <w:r w:rsidRPr="00817911">
              <w:rPr>
                <w:rFonts w:ascii="Times New Roman" w:hAnsi="Times New Roman" w:cs="Times New Roman"/>
              </w:rPr>
              <w:t>Непосредственный руководитель</w:t>
            </w:r>
          </w:p>
        </w:tc>
        <w:tc>
          <w:tcPr>
            <w:tcW w:w="1197" w:type="dxa"/>
          </w:tcPr>
          <w:p w14:paraId="5C929DDC" w14:textId="08ED2FA1" w:rsidR="00DD36D5" w:rsidRPr="00817911" w:rsidRDefault="00DD36D5" w:rsidP="000A6073">
            <w:pPr>
              <w:jc w:val="center"/>
              <w:rPr>
                <w:rFonts w:ascii="Times New Roman" w:hAnsi="Times New Roman" w:cs="Times New Roman"/>
              </w:rPr>
            </w:pPr>
            <w:r>
              <w:rPr>
                <w:rFonts w:ascii="Times New Roman" w:hAnsi="Times New Roman" w:cs="Times New Roman"/>
              </w:rPr>
              <w:t>Менеджер по адаптации</w:t>
            </w:r>
          </w:p>
        </w:tc>
        <w:tc>
          <w:tcPr>
            <w:tcW w:w="1211" w:type="dxa"/>
          </w:tcPr>
          <w:p w14:paraId="7AE2A119" w14:textId="58CAF756" w:rsidR="00DD36D5" w:rsidRDefault="00DD36D5" w:rsidP="000A6073">
            <w:pPr>
              <w:jc w:val="center"/>
              <w:rPr>
                <w:rFonts w:ascii="Times New Roman" w:hAnsi="Times New Roman" w:cs="Times New Roman"/>
              </w:rPr>
            </w:pPr>
            <w:r>
              <w:rPr>
                <w:rFonts w:ascii="Times New Roman" w:hAnsi="Times New Roman" w:cs="Times New Roman"/>
              </w:rPr>
              <w:t>Наставник</w:t>
            </w:r>
          </w:p>
        </w:tc>
        <w:tc>
          <w:tcPr>
            <w:tcW w:w="934" w:type="dxa"/>
          </w:tcPr>
          <w:p w14:paraId="7FBEFB5A" w14:textId="2EBACE23" w:rsidR="00DD36D5" w:rsidRPr="00817911" w:rsidRDefault="00DD36D5" w:rsidP="000A6073">
            <w:pPr>
              <w:jc w:val="center"/>
              <w:rPr>
                <w:rFonts w:ascii="Times New Roman" w:hAnsi="Times New Roman" w:cs="Times New Roman"/>
              </w:rPr>
            </w:pPr>
            <w:r>
              <w:rPr>
                <w:rFonts w:ascii="Times New Roman" w:hAnsi="Times New Roman" w:cs="Times New Roman"/>
              </w:rPr>
              <w:t>Бизнес-тренер</w:t>
            </w:r>
          </w:p>
        </w:tc>
        <w:tc>
          <w:tcPr>
            <w:tcW w:w="1333" w:type="dxa"/>
          </w:tcPr>
          <w:p w14:paraId="5CBDA441" w14:textId="3B49634B" w:rsidR="00DD36D5" w:rsidRPr="00817911" w:rsidRDefault="00DD36D5" w:rsidP="000A6073">
            <w:pPr>
              <w:jc w:val="center"/>
              <w:rPr>
                <w:rFonts w:ascii="Times New Roman" w:hAnsi="Times New Roman" w:cs="Times New Roman"/>
              </w:rPr>
            </w:pPr>
            <w:r>
              <w:rPr>
                <w:rFonts w:ascii="Times New Roman" w:hAnsi="Times New Roman" w:cs="Times New Roman"/>
              </w:rPr>
              <w:t>Специалист по УРП</w:t>
            </w:r>
          </w:p>
        </w:tc>
        <w:tc>
          <w:tcPr>
            <w:tcW w:w="892" w:type="dxa"/>
          </w:tcPr>
          <w:p w14:paraId="7253357D" w14:textId="5FBFD492" w:rsidR="00DD36D5" w:rsidRPr="00817911" w:rsidRDefault="00DD36D5" w:rsidP="000A6073">
            <w:pPr>
              <w:jc w:val="center"/>
              <w:rPr>
                <w:rFonts w:ascii="Times New Roman" w:hAnsi="Times New Roman" w:cs="Times New Roman"/>
              </w:rPr>
            </w:pPr>
            <w:r>
              <w:rPr>
                <w:rFonts w:ascii="Times New Roman" w:hAnsi="Times New Roman" w:cs="Times New Roman"/>
              </w:rPr>
              <w:t>Общий бал</w:t>
            </w:r>
          </w:p>
        </w:tc>
      </w:tr>
      <w:tr w:rsidR="000A6073" w:rsidRPr="00817911" w14:paraId="1FA3EE16" w14:textId="77777777" w:rsidTr="00095509">
        <w:tc>
          <w:tcPr>
            <w:tcW w:w="2689" w:type="dxa"/>
          </w:tcPr>
          <w:p w14:paraId="689DBC4C" w14:textId="4FC210CF" w:rsidR="00DD36D5" w:rsidRPr="008C1A1A" w:rsidRDefault="008C1A1A" w:rsidP="008C1A1A">
            <w:pPr>
              <w:jc w:val="both"/>
              <w:rPr>
                <w:rFonts w:ascii="Times New Roman" w:hAnsi="Times New Roman" w:cs="Times New Roman"/>
              </w:rPr>
            </w:pPr>
            <w:r w:rsidRPr="008C1A1A">
              <w:rPr>
                <w:rFonts w:ascii="Times New Roman" w:hAnsi="Times New Roman" w:cs="Times New Roman"/>
              </w:rPr>
              <w:t>1.</w:t>
            </w:r>
            <w:r>
              <w:rPr>
                <w:rFonts w:ascii="Times New Roman" w:hAnsi="Times New Roman" w:cs="Times New Roman"/>
              </w:rPr>
              <w:t xml:space="preserve"> Проведение адаптационных</w:t>
            </w:r>
            <w:r w:rsidR="006D5349">
              <w:rPr>
                <w:rFonts w:ascii="Times New Roman" w:hAnsi="Times New Roman" w:cs="Times New Roman"/>
              </w:rPr>
              <w:t xml:space="preserve"> мероприятий согласно ПА</w:t>
            </w:r>
          </w:p>
        </w:tc>
        <w:tc>
          <w:tcPr>
            <w:tcW w:w="1089" w:type="dxa"/>
          </w:tcPr>
          <w:p w14:paraId="064DB01E" w14:textId="77777777" w:rsidR="00DD36D5" w:rsidRPr="00817911" w:rsidRDefault="00DD36D5" w:rsidP="00817911">
            <w:pPr>
              <w:jc w:val="both"/>
              <w:rPr>
                <w:rFonts w:ascii="Times New Roman" w:hAnsi="Times New Roman" w:cs="Times New Roman"/>
              </w:rPr>
            </w:pPr>
          </w:p>
        </w:tc>
        <w:tc>
          <w:tcPr>
            <w:tcW w:w="1197" w:type="dxa"/>
          </w:tcPr>
          <w:p w14:paraId="6D6A0FB7" w14:textId="77777777" w:rsidR="00DD36D5" w:rsidRPr="00817911" w:rsidRDefault="00DD36D5" w:rsidP="00817911">
            <w:pPr>
              <w:jc w:val="both"/>
              <w:rPr>
                <w:rFonts w:ascii="Times New Roman" w:hAnsi="Times New Roman" w:cs="Times New Roman"/>
              </w:rPr>
            </w:pPr>
          </w:p>
        </w:tc>
        <w:tc>
          <w:tcPr>
            <w:tcW w:w="1211" w:type="dxa"/>
          </w:tcPr>
          <w:p w14:paraId="77C06F24" w14:textId="77777777" w:rsidR="00DD36D5" w:rsidRPr="00817911" w:rsidRDefault="00DD36D5" w:rsidP="00817911">
            <w:pPr>
              <w:jc w:val="both"/>
              <w:rPr>
                <w:rFonts w:ascii="Times New Roman" w:hAnsi="Times New Roman" w:cs="Times New Roman"/>
              </w:rPr>
            </w:pPr>
          </w:p>
        </w:tc>
        <w:tc>
          <w:tcPr>
            <w:tcW w:w="934" w:type="dxa"/>
          </w:tcPr>
          <w:p w14:paraId="18E9CEC0" w14:textId="75C0927B" w:rsidR="00DD36D5" w:rsidRPr="00817911" w:rsidRDefault="00DD36D5" w:rsidP="00817911">
            <w:pPr>
              <w:jc w:val="both"/>
              <w:rPr>
                <w:rFonts w:ascii="Times New Roman" w:hAnsi="Times New Roman" w:cs="Times New Roman"/>
              </w:rPr>
            </w:pPr>
          </w:p>
        </w:tc>
        <w:tc>
          <w:tcPr>
            <w:tcW w:w="1333" w:type="dxa"/>
          </w:tcPr>
          <w:p w14:paraId="5CAD6B8C" w14:textId="77777777" w:rsidR="00DD36D5" w:rsidRPr="00817911" w:rsidRDefault="00DD36D5" w:rsidP="00817911">
            <w:pPr>
              <w:jc w:val="both"/>
              <w:rPr>
                <w:rFonts w:ascii="Times New Roman" w:hAnsi="Times New Roman" w:cs="Times New Roman"/>
              </w:rPr>
            </w:pPr>
          </w:p>
        </w:tc>
        <w:tc>
          <w:tcPr>
            <w:tcW w:w="892" w:type="dxa"/>
          </w:tcPr>
          <w:p w14:paraId="0403C4DC" w14:textId="77777777" w:rsidR="00DD36D5" w:rsidRPr="00817911" w:rsidRDefault="00DD36D5" w:rsidP="00817911">
            <w:pPr>
              <w:jc w:val="both"/>
              <w:rPr>
                <w:rFonts w:ascii="Times New Roman" w:hAnsi="Times New Roman" w:cs="Times New Roman"/>
              </w:rPr>
            </w:pPr>
          </w:p>
        </w:tc>
      </w:tr>
      <w:tr w:rsidR="000A6073" w:rsidRPr="00817911" w14:paraId="0BF33713" w14:textId="77777777" w:rsidTr="00095509">
        <w:tc>
          <w:tcPr>
            <w:tcW w:w="2689" w:type="dxa"/>
          </w:tcPr>
          <w:p w14:paraId="6EF18460" w14:textId="25D4D803" w:rsidR="00DD36D5" w:rsidRPr="006D5349" w:rsidRDefault="006D5349" w:rsidP="006D5349">
            <w:pPr>
              <w:jc w:val="both"/>
              <w:rPr>
                <w:rFonts w:ascii="Times New Roman" w:hAnsi="Times New Roman" w:cs="Times New Roman"/>
              </w:rPr>
            </w:pPr>
            <w:r w:rsidRPr="006D5349">
              <w:rPr>
                <w:rFonts w:ascii="Times New Roman" w:hAnsi="Times New Roman" w:cs="Times New Roman"/>
              </w:rPr>
              <w:t>2.</w:t>
            </w:r>
            <w:r>
              <w:rPr>
                <w:rFonts w:ascii="Times New Roman" w:hAnsi="Times New Roman" w:cs="Times New Roman"/>
              </w:rPr>
              <w:t xml:space="preserve"> Контроль и оценка сотрудника</w:t>
            </w:r>
            <w:r w:rsidR="000A6073">
              <w:rPr>
                <w:rFonts w:ascii="Times New Roman" w:hAnsi="Times New Roman" w:cs="Times New Roman"/>
              </w:rPr>
              <w:t xml:space="preserve"> согласно ПА</w:t>
            </w:r>
          </w:p>
        </w:tc>
        <w:tc>
          <w:tcPr>
            <w:tcW w:w="1089" w:type="dxa"/>
          </w:tcPr>
          <w:p w14:paraId="42705488" w14:textId="77777777" w:rsidR="00DD36D5" w:rsidRPr="00817911" w:rsidRDefault="00DD36D5" w:rsidP="00817911">
            <w:pPr>
              <w:jc w:val="both"/>
              <w:rPr>
                <w:rFonts w:ascii="Times New Roman" w:hAnsi="Times New Roman" w:cs="Times New Roman"/>
              </w:rPr>
            </w:pPr>
          </w:p>
        </w:tc>
        <w:tc>
          <w:tcPr>
            <w:tcW w:w="1197" w:type="dxa"/>
          </w:tcPr>
          <w:p w14:paraId="6A67B068" w14:textId="77777777" w:rsidR="00DD36D5" w:rsidRPr="00817911" w:rsidRDefault="00DD36D5" w:rsidP="00817911">
            <w:pPr>
              <w:jc w:val="both"/>
              <w:rPr>
                <w:rFonts w:ascii="Times New Roman" w:hAnsi="Times New Roman" w:cs="Times New Roman"/>
              </w:rPr>
            </w:pPr>
          </w:p>
        </w:tc>
        <w:tc>
          <w:tcPr>
            <w:tcW w:w="1211" w:type="dxa"/>
          </w:tcPr>
          <w:p w14:paraId="3EDFB125" w14:textId="77777777" w:rsidR="00DD36D5" w:rsidRPr="00817911" w:rsidRDefault="00DD36D5" w:rsidP="00817911">
            <w:pPr>
              <w:jc w:val="both"/>
              <w:rPr>
                <w:rFonts w:ascii="Times New Roman" w:hAnsi="Times New Roman" w:cs="Times New Roman"/>
              </w:rPr>
            </w:pPr>
          </w:p>
        </w:tc>
        <w:tc>
          <w:tcPr>
            <w:tcW w:w="934" w:type="dxa"/>
          </w:tcPr>
          <w:p w14:paraId="26E77F2B" w14:textId="14027F70" w:rsidR="00DD36D5" w:rsidRPr="00817911" w:rsidRDefault="00DD36D5" w:rsidP="00817911">
            <w:pPr>
              <w:jc w:val="both"/>
              <w:rPr>
                <w:rFonts w:ascii="Times New Roman" w:hAnsi="Times New Roman" w:cs="Times New Roman"/>
              </w:rPr>
            </w:pPr>
          </w:p>
        </w:tc>
        <w:tc>
          <w:tcPr>
            <w:tcW w:w="1333" w:type="dxa"/>
          </w:tcPr>
          <w:p w14:paraId="1A0651FD" w14:textId="77777777" w:rsidR="00DD36D5" w:rsidRPr="00817911" w:rsidRDefault="00DD36D5" w:rsidP="00817911">
            <w:pPr>
              <w:jc w:val="both"/>
              <w:rPr>
                <w:rFonts w:ascii="Times New Roman" w:hAnsi="Times New Roman" w:cs="Times New Roman"/>
              </w:rPr>
            </w:pPr>
          </w:p>
        </w:tc>
        <w:tc>
          <w:tcPr>
            <w:tcW w:w="892" w:type="dxa"/>
          </w:tcPr>
          <w:p w14:paraId="7F8427AE" w14:textId="77777777" w:rsidR="00DD36D5" w:rsidRPr="00817911" w:rsidRDefault="00DD36D5" w:rsidP="00817911">
            <w:pPr>
              <w:jc w:val="both"/>
              <w:rPr>
                <w:rFonts w:ascii="Times New Roman" w:hAnsi="Times New Roman" w:cs="Times New Roman"/>
              </w:rPr>
            </w:pPr>
          </w:p>
        </w:tc>
      </w:tr>
      <w:tr w:rsidR="00095509" w:rsidRPr="00817911" w14:paraId="73CA814C" w14:textId="77777777" w:rsidTr="00095509">
        <w:tc>
          <w:tcPr>
            <w:tcW w:w="2689" w:type="dxa"/>
          </w:tcPr>
          <w:p w14:paraId="2088A4F9" w14:textId="11A11D2D" w:rsidR="00095509" w:rsidRPr="006D5349" w:rsidRDefault="00095509" w:rsidP="006D5349">
            <w:pPr>
              <w:jc w:val="both"/>
              <w:rPr>
                <w:rFonts w:ascii="Times New Roman" w:hAnsi="Times New Roman" w:cs="Times New Roman"/>
              </w:rPr>
            </w:pPr>
            <w:r>
              <w:rPr>
                <w:rFonts w:ascii="Times New Roman" w:hAnsi="Times New Roman" w:cs="Times New Roman"/>
              </w:rPr>
              <w:t>Суммарный бал</w:t>
            </w:r>
          </w:p>
        </w:tc>
        <w:tc>
          <w:tcPr>
            <w:tcW w:w="5764" w:type="dxa"/>
            <w:gridSpan w:val="5"/>
          </w:tcPr>
          <w:p w14:paraId="68B524D6" w14:textId="77777777" w:rsidR="00095509" w:rsidRPr="00817911" w:rsidRDefault="00095509" w:rsidP="00817911">
            <w:pPr>
              <w:jc w:val="both"/>
              <w:rPr>
                <w:rFonts w:ascii="Times New Roman" w:hAnsi="Times New Roman" w:cs="Times New Roman"/>
              </w:rPr>
            </w:pPr>
          </w:p>
        </w:tc>
        <w:tc>
          <w:tcPr>
            <w:tcW w:w="892" w:type="dxa"/>
          </w:tcPr>
          <w:p w14:paraId="085303EE" w14:textId="77777777" w:rsidR="00095509" w:rsidRPr="00817911" w:rsidRDefault="00095509" w:rsidP="00817911">
            <w:pPr>
              <w:jc w:val="both"/>
              <w:rPr>
                <w:rFonts w:ascii="Times New Roman" w:hAnsi="Times New Roman" w:cs="Times New Roman"/>
              </w:rPr>
            </w:pPr>
          </w:p>
        </w:tc>
      </w:tr>
    </w:tbl>
    <w:p w14:paraId="3B3220FB" w14:textId="6021CE9A" w:rsidR="00644D53" w:rsidRDefault="00644D53" w:rsidP="00644D53">
      <w:pPr>
        <w:spacing w:after="0" w:line="360" w:lineRule="auto"/>
        <w:jc w:val="both"/>
        <w:rPr>
          <w:rFonts w:ascii="Times New Roman" w:hAnsi="Times New Roman" w:cs="Times New Roman"/>
          <w:sz w:val="28"/>
          <w:szCs w:val="28"/>
        </w:rPr>
      </w:pPr>
    </w:p>
    <w:p w14:paraId="704B4D20" w14:textId="77777777" w:rsidR="00C24375" w:rsidRDefault="00C24375" w:rsidP="00644D53">
      <w:pPr>
        <w:spacing w:after="0" w:line="360" w:lineRule="auto"/>
        <w:jc w:val="both"/>
        <w:rPr>
          <w:rFonts w:ascii="Times New Roman" w:hAnsi="Times New Roman" w:cs="Times New Roman"/>
          <w:sz w:val="28"/>
          <w:szCs w:val="28"/>
        </w:rPr>
      </w:pPr>
    </w:p>
    <w:p w14:paraId="493F7C0A" w14:textId="77777777" w:rsidR="00C24375" w:rsidRDefault="00C24375" w:rsidP="00644D53">
      <w:pPr>
        <w:spacing w:after="0" w:line="360" w:lineRule="auto"/>
        <w:jc w:val="both"/>
        <w:rPr>
          <w:rFonts w:ascii="Times New Roman" w:hAnsi="Times New Roman" w:cs="Times New Roman"/>
          <w:sz w:val="28"/>
          <w:szCs w:val="28"/>
        </w:rPr>
      </w:pPr>
    </w:p>
    <w:p w14:paraId="24C6E543" w14:textId="77777777" w:rsidR="00702265" w:rsidRDefault="00702265" w:rsidP="00644D53">
      <w:pPr>
        <w:spacing w:after="0" w:line="360" w:lineRule="auto"/>
        <w:jc w:val="both"/>
        <w:rPr>
          <w:rFonts w:ascii="Times New Roman" w:hAnsi="Times New Roman" w:cs="Times New Roman"/>
          <w:sz w:val="28"/>
          <w:szCs w:val="28"/>
        </w:rPr>
      </w:pPr>
    </w:p>
    <w:p w14:paraId="65F0EB80" w14:textId="77777777" w:rsidR="00702265" w:rsidRDefault="00702265" w:rsidP="00644D53">
      <w:pPr>
        <w:spacing w:after="0" w:line="360" w:lineRule="auto"/>
        <w:jc w:val="both"/>
        <w:rPr>
          <w:rFonts w:ascii="Times New Roman" w:hAnsi="Times New Roman" w:cs="Times New Roman"/>
          <w:sz w:val="28"/>
          <w:szCs w:val="28"/>
        </w:rPr>
      </w:pPr>
    </w:p>
    <w:p w14:paraId="753233A7" w14:textId="77777777" w:rsidR="00702265" w:rsidRDefault="00702265" w:rsidP="00644D53">
      <w:pPr>
        <w:spacing w:after="0" w:line="360" w:lineRule="auto"/>
        <w:jc w:val="both"/>
        <w:rPr>
          <w:rFonts w:ascii="Times New Roman" w:hAnsi="Times New Roman" w:cs="Times New Roman"/>
          <w:sz w:val="28"/>
          <w:szCs w:val="28"/>
        </w:rPr>
      </w:pPr>
    </w:p>
    <w:p w14:paraId="3B305593" w14:textId="77777777" w:rsidR="00702265" w:rsidRDefault="00702265" w:rsidP="00644D53">
      <w:pPr>
        <w:spacing w:after="0" w:line="360" w:lineRule="auto"/>
        <w:jc w:val="both"/>
        <w:rPr>
          <w:rFonts w:ascii="Times New Roman" w:hAnsi="Times New Roman" w:cs="Times New Roman"/>
          <w:sz w:val="28"/>
          <w:szCs w:val="28"/>
        </w:rPr>
      </w:pPr>
    </w:p>
    <w:p w14:paraId="348890F7" w14:textId="77777777" w:rsidR="00702265" w:rsidRDefault="00702265" w:rsidP="00644D53">
      <w:pPr>
        <w:spacing w:after="0" w:line="360" w:lineRule="auto"/>
        <w:jc w:val="both"/>
        <w:rPr>
          <w:rFonts w:ascii="Times New Roman" w:hAnsi="Times New Roman" w:cs="Times New Roman"/>
          <w:sz w:val="28"/>
          <w:szCs w:val="28"/>
        </w:rPr>
      </w:pPr>
    </w:p>
    <w:p w14:paraId="65E19CD6" w14:textId="77777777" w:rsidR="00702265" w:rsidRDefault="00702265" w:rsidP="00644D53">
      <w:pPr>
        <w:spacing w:after="0" w:line="360" w:lineRule="auto"/>
        <w:jc w:val="both"/>
        <w:rPr>
          <w:rFonts w:ascii="Times New Roman" w:hAnsi="Times New Roman" w:cs="Times New Roman"/>
          <w:sz w:val="28"/>
          <w:szCs w:val="28"/>
        </w:rPr>
      </w:pPr>
    </w:p>
    <w:p w14:paraId="1B4F16A5" w14:textId="77777777" w:rsidR="00702265" w:rsidRDefault="00702265" w:rsidP="00644D53">
      <w:pPr>
        <w:spacing w:after="0" w:line="360" w:lineRule="auto"/>
        <w:jc w:val="both"/>
        <w:rPr>
          <w:rFonts w:ascii="Times New Roman" w:hAnsi="Times New Roman" w:cs="Times New Roman"/>
          <w:sz w:val="28"/>
          <w:szCs w:val="28"/>
        </w:rPr>
      </w:pPr>
    </w:p>
    <w:p w14:paraId="440BBB9D" w14:textId="77777777" w:rsidR="00702265" w:rsidRDefault="00702265" w:rsidP="00644D53">
      <w:pPr>
        <w:spacing w:after="0" w:line="360" w:lineRule="auto"/>
        <w:jc w:val="both"/>
        <w:rPr>
          <w:rFonts w:ascii="Times New Roman" w:hAnsi="Times New Roman" w:cs="Times New Roman"/>
          <w:sz w:val="28"/>
          <w:szCs w:val="28"/>
        </w:rPr>
      </w:pPr>
    </w:p>
    <w:p w14:paraId="773AE971" w14:textId="77777777" w:rsidR="00702265" w:rsidRDefault="00702265" w:rsidP="00644D53">
      <w:pPr>
        <w:spacing w:after="0" w:line="360" w:lineRule="auto"/>
        <w:jc w:val="both"/>
        <w:rPr>
          <w:rFonts w:ascii="Times New Roman" w:hAnsi="Times New Roman" w:cs="Times New Roman"/>
          <w:sz w:val="28"/>
          <w:szCs w:val="28"/>
        </w:rPr>
      </w:pPr>
    </w:p>
    <w:p w14:paraId="594BCCA2" w14:textId="77777777" w:rsidR="00702265" w:rsidRDefault="00702265" w:rsidP="00644D53">
      <w:pPr>
        <w:spacing w:after="0" w:line="360" w:lineRule="auto"/>
        <w:jc w:val="both"/>
        <w:rPr>
          <w:rFonts w:ascii="Times New Roman" w:hAnsi="Times New Roman" w:cs="Times New Roman"/>
          <w:sz w:val="28"/>
          <w:szCs w:val="28"/>
        </w:rPr>
      </w:pPr>
    </w:p>
    <w:p w14:paraId="43DE9D4E" w14:textId="77777777" w:rsidR="00702265" w:rsidRDefault="00702265" w:rsidP="00644D53">
      <w:pPr>
        <w:spacing w:after="0" w:line="360" w:lineRule="auto"/>
        <w:jc w:val="both"/>
        <w:rPr>
          <w:rFonts w:ascii="Times New Roman" w:hAnsi="Times New Roman" w:cs="Times New Roman"/>
          <w:sz w:val="28"/>
          <w:szCs w:val="28"/>
        </w:rPr>
      </w:pPr>
    </w:p>
    <w:p w14:paraId="5D6B5FAF" w14:textId="77777777" w:rsidR="00702265" w:rsidRDefault="00702265" w:rsidP="00644D53">
      <w:pPr>
        <w:spacing w:after="0" w:line="360" w:lineRule="auto"/>
        <w:jc w:val="both"/>
        <w:rPr>
          <w:rFonts w:ascii="Times New Roman" w:hAnsi="Times New Roman" w:cs="Times New Roman"/>
          <w:sz w:val="28"/>
          <w:szCs w:val="28"/>
        </w:rPr>
      </w:pPr>
    </w:p>
    <w:p w14:paraId="45A245E5" w14:textId="77777777" w:rsidR="00702265" w:rsidRDefault="00702265" w:rsidP="00644D53">
      <w:pPr>
        <w:spacing w:after="0" w:line="360" w:lineRule="auto"/>
        <w:jc w:val="both"/>
        <w:rPr>
          <w:rFonts w:ascii="Times New Roman" w:hAnsi="Times New Roman" w:cs="Times New Roman"/>
          <w:sz w:val="28"/>
          <w:szCs w:val="28"/>
        </w:rPr>
      </w:pPr>
    </w:p>
    <w:p w14:paraId="6EAF9ECD" w14:textId="77777777" w:rsidR="00702265" w:rsidRDefault="00702265" w:rsidP="00644D53">
      <w:pPr>
        <w:spacing w:after="0" w:line="360" w:lineRule="auto"/>
        <w:jc w:val="both"/>
        <w:rPr>
          <w:rFonts w:ascii="Times New Roman" w:hAnsi="Times New Roman" w:cs="Times New Roman"/>
          <w:sz w:val="28"/>
          <w:szCs w:val="28"/>
        </w:rPr>
      </w:pPr>
    </w:p>
    <w:p w14:paraId="67C23186" w14:textId="77777777" w:rsidR="00702265" w:rsidRDefault="00702265" w:rsidP="00644D53">
      <w:pPr>
        <w:spacing w:after="0" w:line="360" w:lineRule="auto"/>
        <w:jc w:val="both"/>
        <w:rPr>
          <w:rFonts w:ascii="Times New Roman" w:hAnsi="Times New Roman" w:cs="Times New Roman"/>
          <w:sz w:val="28"/>
          <w:szCs w:val="28"/>
        </w:rPr>
      </w:pPr>
    </w:p>
    <w:p w14:paraId="434F1298" w14:textId="77777777" w:rsidR="00702265" w:rsidRDefault="00702265" w:rsidP="00644D53">
      <w:pPr>
        <w:spacing w:after="0" w:line="360" w:lineRule="auto"/>
        <w:jc w:val="both"/>
        <w:rPr>
          <w:rFonts w:ascii="Times New Roman" w:hAnsi="Times New Roman" w:cs="Times New Roman"/>
          <w:sz w:val="28"/>
          <w:szCs w:val="28"/>
        </w:rPr>
      </w:pPr>
    </w:p>
    <w:p w14:paraId="67401BE3" w14:textId="77777777" w:rsidR="00702265" w:rsidRDefault="00702265" w:rsidP="00644D53">
      <w:pPr>
        <w:spacing w:after="0" w:line="360" w:lineRule="auto"/>
        <w:jc w:val="both"/>
        <w:rPr>
          <w:rFonts w:ascii="Times New Roman" w:hAnsi="Times New Roman" w:cs="Times New Roman"/>
          <w:sz w:val="28"/>
          <w:szCs w:val="28"/>
        </w:rPr>
      </w:pPr>
    </w:p>
    <w:p w14:paraId="73DBDC8D" w14:textId="65F85757" w:rsidR="00C24375" w:rsidRDefault="00C24375" w:rsidP="00C2437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14:paraId="1E6E5611" w14:textId="77777777" w:rsidR="00C24375" w:rsidRDefault="00C24375" w:rsidP="00C24375">
      <w:pPr>
        <w:spacing w:after="0" w:line="360" w:lineRule="auto"/>
        <w:jc w:val="right"/>
        <w:rPr>
          <w:rFonts w:ascii="Times New Roman" w:hAnsi="Times New Roman" w:cs="Times New Roman"/>
          <w:sz w:val="28"/>
          <w:szCs w:val="28"/>
        </w:rPr>
      </w:pPr>
    </w:p>
    <w:p w14:paraId="3C259EEC" w14:textId="36B9C80E" w:rsidR="00C24375" w:rsidRDefault="00102287" w:rsidP="00C24375">
      <w:pPr>
        <w:spacing w:after="0" w:line="360" w:lineRule="auto"/>
        <w:jc w:val="center"/>
        <w:rPr>
          <w:rFonts w:ascii="Times New Roman" w:hAnsi="Times New Roman" w:cs="Times New Roman"/>
          <w:sz w:val="28"/>
          <w:szCs w:val="28"/>
        </w:rPr>
      </w:pPr>
      <w:r w:rsidRPr="00102287">
        <w:rPr>
          <w:rFonts w:ascii="Times New Roman" w:hAnsi="Times New Roman" w:cs="Times New Roman"/>
          <w:sz w:val="28"/>
          <w:szCs w:val="28"/>
        </w:rPr>
        <w:t>Критерии субъективной оценки 1го этапа</w:t>
      </w:r>
    </w:p>
    <w:p w14:paraId="1D76DD2D" w14:textId="77777777" w:rsidR="00102287" w:rsidRDefault="00102287" w:rsidP="00C24375">
      <w:pPr>
        <w:spacing w:after="0" w:line="36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837"/>
        <w:gridCol w:w="2165"/>
        <w:gridCol w:w="3600"/>
        <w:gridCol w:w="743"/>
      </w:tblGrid>
      <w:tr w:rsidR="00102287" w:rsidRPr="00B85E0C" w14:paraId="48792F8A" w14:textId="77777777" w:rsidTr="00C20A65">
        <w:trPr>
          <w:trHeight w:val="533"/>
        </w:trPr>
        <w:tc>
          <w:tcPr>
            <w:tcW w:w="2837" w:type="dxa"/>
          </w:tcPr>
          <w:p w14:paraId="3F9E0125" w14:textId="6940F742" w:rsidR="00102287" w:rsidRPr="00B85E0C" w:rsidRDefault="00E35510" w:rsidP="00B85E0C">
            <w:pPr>
              <w:jc w:val="center"/>
              <w:rPr>
                <w:rFonts w:ascii="Times New Roman" w:hAnsi="Times New Roman" w:cs="Times New Roman"/>
              </w:rPr>
            </w:pPr>
            <w:r w:rsidRPr="00B85E0C">
              <w:rPr>
                <w:rFonts w:ascii="Times New Roman" w:hAnsi="Times New Roman" w:cs="Times New Roman"/>
              </w:rPr>
              <w:t>Вид адаптации</w:t>
            </w:r>
          </w:p>
        </w:tc>
        <w:tc>
          <w:tcPr>
            <w:tcW w:w="2165" w:type="dxa"/>
          </w:tcPr>
          <w:p w14:paraId="2B9ECB59" w14:textId="521A02AB" w:rsidR="00102287" w:rsidRPr="00B85E0C" w:rsidRDefault="00B85E0C" w:rsidP="00B85E0C">
            <w:pPr>
              <w:jc w:val="center"/>
              <w:rPr>
                <w:rFonts w:ascii="Times New Roman" w:hAnsi="Times New Roman" w:cs="Times New Roman"/>
              </w:rPr>
            </w:pPr>
            <w:r w:rsidRPr="00B85E0C">
              <w:rPr>
                <w:rFonts w:ascii="Times New Roman" w:hAnsi="Times New Roman" w:cs="Times New Roman"/>
              </w:rPr>
              <w:t>Критерии субъективной оценки</w:t>
            </w:r>
          </w:p>
        </w:tc>
        <w:tc>
          <w:tcPr>
            <w:tcW w:w="3600" w:type="dxa"/>
          </w:tcPr>
          <w:p w14:paraId="05EBE62F" w14:textId="6CCE9FE5" w:rsidR="00102287" w:rsidRPr="00B85E0C" w:rsidRDefault="00B85E0C" w:rsidP="00B85E0C">
            <w:pPr>
              <w:jc w:val="center"/>
              <w:rPr>
                <w:rFonts w:ascii="Times New Roman" w:hAnsi="Times New Roman" w:cs="Times New Roman"/>
              </w:rPr>
            </w:pPr>
            <w:r w:rsidRPr="00B85E0C">
              <w:rPr>
                <w:rFonts w:ascii="Times New Roman" w:hAnsi="Times New Roman" w:cs="Times New Roman"/>
              </w:rPr>
              <w:t>Описание</w:t>
            </w:r>
          </w:p>
        </w:tc>
        <w:tc>
          <w:tcPr>
            <w:tcW w:w="743" w:type="dxa"/>
          </w:tcPr>
          <w:p w14:paraId="45EA4C2D" w14:textId="31AC887A" w:rsidR="00102287" w:rsidRPr="00B85E0C" w:rsidRDefault="00B85E0C" w:rsidP="00B85E0C">
            <w:pPr>
              <w:jc w:val="center"/>
              <w:rPr>
                <w:rFonts w:ascii="Times New Roman" w:hAnsi="Times New Roman" w:cs="Times New Roman"/>
              </w:rPr>
            </w:pPr>
            <w:r w:rsidRPr="00B85E0C">
              <w:rPr>
                <w:rFonts w:ascii="Times New Roman" w:hAnsi="Times New Roman" w:cs="Times New Roman"/>
              </w:rPr>
              <w:t>Балл</w:t>
            </w:r>
          </w:p>
        </w:tc>
      </w:tr>
      <w:tr w:rsidR="00934103" w:rsidRPr="00B85E0C" w14:paraId="0606BB23" w14:textId="77777777" w:rsidTr="00C20A65">
        <w:tc>
          <w:tcPr>
            <w:tcW w:w="2837" w:type="dxa"/>
            <w:vMerge w:val="restart"/>
          </w:tcPr>
          <w:p w14:paraId="6C21AF20" w14:textId="2C73C135" w:rsidR="00934103" w:rsidRPr="00B85E0C" w:rsidRDefault="00934103" w:rsidP="00B85E0C">
            <w:pPr>
              <w:jc w:val="both"/>
              <w:rPr>
                <w:rFonts w:ascii="Times New Roman" w:hAnsi="Times New Roman" w:cs="Times New Roman"/>
              </w:rPr>
            </w:pPr>
            <w:r w:rsidRPr="00722E28">
              <w:rPr>
                <w:rFonts w:ascii="Times New Roman" w:hAnsi="Times New Roman" w:cs="Times New Roman"/>
              </w:rPr>
              <w:t>Профессиональная</w:t>
            </w:r>
          </w:p>
        </w:tc>
        <w:tc>
          <w:tcPr>
            <w:tcW w:w="2165" w:type="dxa"/>
          </w:tcPr>
          <w:p w14:paraId="63485157" w14:textId="586D885C" w:rsidR="00934103" w:rsidRPr="00B85E0C" w:rsidRDefault="00934103" w:rsidP="00B85E0C">
            <w:pPr>
              <w:jc w:val="both"/>
              <w:rPr>
                <w:rFonts w:ascii="Times New Roman" w:hAnsi="Times New Roman" w:cs="Times New Roman"/>
              </w:rPr>
            </w:pPr>
            <w:r w:rsidRPr="00722E28">
              <w:rPr>
                <w:rFonts w:ascii="Times New Roman" w:hAnsi="Times New Roman" w:cs="Times New Roman"/>
              </w:rPr>
              <w:t>Уровень удовлетворенности своими профессиональными навыками</w:t>
            </w:r>
          </w:p>
        </w:tc>
        <w:tc>
          <w:tcPr>
            <w:tcW w:w="3600" w:type="dxa"/>
          </w:tcPr>
          <w:p w14:paraId="1B6CD223" w14:textId="7891ECD0" w:rsidR="00934103" w:rsidRDefault="00934103" w:rsidP="00B85E0C">
            <w:pPr>
              <w:jc w:val="both"/>
              <w:rPr>
                <w:rFonts w:ascii="Times New Roman" w:hAnsi="Times New Roman" w:cs="Times New Roman"/>
              </w:rPr>
            </w:pPr>
            <w:r w:rsidRPr="00722E28">
              <w:rPr>
                <w:rFonts w:ascii="Times New Roman" w:hAnsi="Times New Roman" w:cs="Times New Roman"/>
              </w:rPr>
              <w:t xml:space="preserve">0 - уровень моих профессиональных навыков не соответствует занимаемой должности, я </w:t>
            </w:r>
            <w:proofErr w:type="spellStart"/>
            <w:r w:rsidRPr="00722E28">
              <w:rPr>
                <w:rFonts w:ascii="Times New Roman" w:hAnsi="Times New Roman" w:cs="Times New Roman"/>
              </w:rPr>
              <w:t>испытваю</w:t>
            </w:r>
            <w:proofErr w:type="spellEnd"/>
            <w:r w:rsidRPr="00722E28">
              <w:rPr>
                <w:rFonts w:ascii="Times New Roman" w:hAnsi="Times New Roman" w:cs="Times New Roman"/>
              </w:rPr>
              <w:t xml:space="preserve"> сложность в выполнении поставленных передо мной задач</w:t>
            </w:r>
            <w:r w:rsidR="004A48AB">
              <w:rPr>
                <w:rFonts w:ascii="Times New Roman" w:hAnsi="Times New Roman" w:cs="Times New Roman"/>
              </w:rPr>
              <w:t>;</w:t>
            </w:r>
          </w:p>
          <w:p w14:paraId="2833B326" w14:textId="1136EF1C" w:rsidR="00934103" w:rsidRDefault="00934103" w:rsidP="00B85E0C">
            <w:pPr>
              <w:jc w:val="both"/>
              <w:rPr>
                <w:rFonts w:ascii="Times New Roman" w:hAnsi="Times New Roman" w:cs="Times New Roman"/>
              </w:rPr>
            </w:pPr>
            <w:r w:rsidRPr="00722E28">
              <w:rPr>
                <w:rFonts w:ascii="Times New Roman" w:hAnsi="Times New Roman" w:cs="Times New Roman"/>
              </w:rPr>
              <w:t>1 - я частично справляюсь с поставленными задачами, иногда испытываю некоторые трудности</w:t>
            </w:r>
            <w:r w:rsidR="004A48AB">
              <w:rPr>
                <w:rFonts w:ascii="Times New Roman" w:hAnsi="Times New Roman" w:cs="Times New Roman"/>
              </w:rPr>
              <w:t>;</w:t>
            </w:r>
            <w:r w:rsidRPr="00722E28">
              <w:rPr>
                <w:rFonts w:ascii="Times New Roman" w:hAnsi="Times New Roman" w:cs="Times New Roman"/>
              </w:rPr>
              <w:t xml:space="preserve"> </w:t>
            </w:r>
          </w:p>
          <w:p w14:paraId="6865540A" w14:textId="2FD152C3" w:rsidR="00934103" w:rsidRPr="00B85E0C" w:rsidRDefault="00934103" w:rsidP="00B85E0C">
            <w:pPr>
              <w:jc w:val="both"/>
              <w:rPr>
                <w:rFonts w:ascii="Times New Roman" w:hAnsi="Times New Roman" w:cs="Times New Roman"/>
              </w:rPr>
            </w:pPr>
            <w:r w:rsidRPr="00722E28">
              <w:rPr>
                <w:rFonts w:ascii="Times New Roman" w:hAnsi="Times New Roman" w:cs="Times New Roman"/>
              </w:rPr>
              <w:t>2 - я справляюсь с большинством поставленных передо мной задач, стремлюсь к получению еще больших знаний</w:t>
            </w:r>
            <w:r w:rsidR="004A48AB">
              <w:rPr>
                <w:rFonts w:ascii="Times New Roman" w:hAnsi="Times New Roman" w:cs="Times New Roman"/>
              </w:rPr>
              <w:t>.</w:t>
            </w:r>
          </w:p>
        </w:tc>
        <w:tc>
          <w:tcPr>
            <w:tcW w:w="743" w:type="dxa"/>
          </w:tcPr>
          <w:p w14:paraId="1255F0E2" w14:textId="77777777" w:rsidR="00934103" w:rsidRPr="00B85E0C" w:rsidRDefault="00934103" w:rsidP="00B85E0C">
            <w:pPr>
              <w:jc w:val="both"/>
              <w:rPr>
                <w:rFonts w:ascii="Times New Roman" w:hAnsi="Times New Roman" w:cs="Times New Roman"/>
              </w:rPr>
            </w:pPr>
          </w:p>
        </w:tc>
      </w:tr>
      <w:tr w:rsidR="00934103" w:rsidRPr="00B85E0C" w14:paraId="3C036111" w14:textId="77777777" w:rsidTr="00C20A65">
        <w:tc>
          <w:tcPr>
            <w:tcW w:w="2837" w:type="dxa"/>
            <w:vMerge/>
          </w:tcPr>
          <w:p w14:paraId="4B45E78F" w14:textId="77777777" w:rsidR="00934103" w:rsidRPr="00B85E0C" w:rsidRDefault="00934103" w:rsidP="00B85E0C">
            <w:pPr>
              <w:jc w:val="both"/>
              <w:rPr>
                <w:rFonts w:ascii="Times New Roman" w:hAnsi="Times New Roman" w:cs="Times New Roman"/>
              </w:rPr>
            </w:pPr>
          </w:p>
        </w:tc>
        <w:tc>
          <w:tcPr>
            <w:tcW w:w="2165" w:type="dxa"/>
          </w:tcPr>
          <w:p w14:paraId="53D13B7B" w14:textId="61EE1516" w:rsidR="00934103" w:rsidRPr="00B85E0C" w:rsidRDefault="00934103" w:rsidP="00B85E0C">
            <w:pPr>
              <w:jc w:val="both"/>
              <w:rPr>
                <w:rFonts w:ascii="Times New Roman" w:hAnsi="Times New Roman" w:cs="Times New Roman"/>
              </w:rPr>
            </w:pPr>
            <w:r w:rsidRPr="00934103">
              <w:rPr>
                <w:rFonts w:ascii="Times New Roman" w:hAnsi="Times New Roman" w:cs="Times New Roman"/>
              </w:rPr>
              <w:t>Уровень применения полученных навыков на практике</w:t>
            </w:r>
          </w:p>
        </w:tc>
        <w:tc>
          <w:tcPr>
            <w:tcW w:w="3600" w:type="dxa"/>
          </w:tcPr>
          <w:p w14:paraId="75B07C2B" w14:textId="77777777" w:rsidR="004A48AB" w:rsidRDefault="005C7A0B" w:rsidP="00B85E0C">
            <w:pPr>
              <w:jc w:val="both"/>
              <w:rPr>
                <w:rFonts w:ascii="Times New Roman" w:hAnsi="Times New Roman" w:cs="Times New Roman"/>
              </w:rPr>
            </w:pPr>
            <w:r w:rsidRPr="005C7A0B">
              <w:rPr>
                <w:rFonts w:ascii="Times New Roman" w:hAnsi="Times New Roman" w:cs="Times New Roman"/>
              </w:rPr>
              <w:t>0 - я имею теоретические знания, но затрудняюсь в применении их на практике</w:t>
            </w:r>
            <w:r w:rsidR="004A48AB">
              <w:rPr>
                <w:rFonts w:ascii="Times New Roman" w:hAnsi="Times New Roman" w:cs="Times New Roman"/>
              </w:rPr>
              <w:t>;</w:t>
            </w:r>
            <w:r w:rsidRPr="005C7A0B">
              <w:rPr>
                <w:rFonts w:ascii="Times New Roman" w:hAnsi="Times New Roman" w:cs="Times New Roman"/>
              </w:rPr>
              <w:t xml:space="preserve"> </w:t>
            </w:r>
          </w:p>
          <w:p w14:paraId="2A4891BD" w14:textId="2862E9CF" w:rsidR="005C7A0B" w:rsidRDefault="005C7A0B" w:rsidP="00B85E0C">
            <w:pPr>
              <w:jc w:val="both"/>
              <w:rPr>
                <w:rFonts w:ascii="Times New Roman" w:hAnsi="Times New Roman" w:cs="Times New Roman"/>
              </w:rPr>
            </w:pPr>
            <w:r w:rsidRPr="005C7A0B">
              <w:rPr>
                <w:rFonts w:ascii="Times New Roman" w:hAnsi="Times New Roman" w:cs="Times New Roman"/>
              </w:rPr>
              <w:t>1 - я применяю полученные мной знания частично</w:t>
            </w:r>
            <w:r w:rsidR="004A48AB">
              <w:rPr>
                <w:rFonts w:ascii="Times New Roman" w:hAnsi="Times New Roman" w:cs="Times New Roman"/>
              </w:rPr>
              <w:t>;</w:t>
            </w:r>
          </w:p>
          <w:p w14:paraId="1CE3B20E" w14:textId="795A0030" w:rsidR="00934103" w:rsidRPr="00B85E0C" w:rsidRDefault="005C7A0B" w:rsidP="00B85E0C">
            <w:pPr>
              <w:jc w:val="both"/>
              <w:rPr>
                <w:rFonts w:ascii="Times New Roman" w:hAnsi="Times New Roman" w:cs="Times New Roman"/>
              </w:rPr>
            </w:pPr>
            <w:r w:rsidRPr="005C7A0B">
              <w:rPr>
                <w:rFonts w:ascii="Times New Roman" w:hAnsi="Times New Roman" w:cs="Times New Roman"/>
              </w:rPr>
              <w:t>2 - я стараюсь в полном объеме принимать полученные мной</w:t>
            </w:r>
            <w:r>
              <w:rPr>
                <w:rFonts w:ascii="Times New Roman" w:hAnsi="Times New Roman" w:cs="Times New Roman"/>
              </w:rPr>
              <w:t xml:space="preserve"> </w:t>
            </w:r>
            <w:r w:rsidRPr="005C7A0B">
              <w:rPr>
                <w:rFonts w:ascii="Times New Roman" w:hAnsi="Times New Roman" w:cs="Times New Roman"/>
              </w:rPr>
              <w:t>знания на практике</w:t>
            </w:r>
            <w:r w:rsidR="004A48AB">
              <w:rPr>
                <w:rFonts w:ascii="Times New Roman" w:hAnsi="Times New Roman" w:cs="Times New Roman"/>
              </w:rPr>
              <w:t>.</w:t>
            </w:r>
          </w:p>
        </w:tc>
        <w:tc>
          <w:tcPr>
            <w:tcW w:w="743" w:type="dxa"/>
          </w:tcPr>
          <w:p w14:paraId="66328ACA" w14:textId="77777777" w:rsidR="00934103" w:rsidRPr="00B85E0C" w:rsidRDefault="00934103" w:rsidP="00B85E0C">
            <w:pPr>
              <w:jc w:val="both"/>
              <w:rPr>
                <w:rFonts w:ascii="Times New Roman" w:hAnsi="Times New Roman" w:cs="Times New Roman"/>
              </w:rPr>
            </w:pPr>
          </w:p>
        </w:tc>
      </w:tr>
      <w:tr w:rsidR="00102287" w:rsidRPr="00B85E0C" w14:paraId="4FC84603" w14:textId="77777777" w:rsidTr="00C20A65">
        <w:tc>
          <w:tcPr>
            <w:tcW w:w="2837" w:type="dxa"/>
          </w:tcPr>
          <w:p w14:paraId="68AFA26A" w14:textId="4C563510" w:rsidR="00102287" w:rsidRPr="00B85E0C" w:rsidRDefault="00702265" w:rsidP="00B85E0C">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34F6A329" w14:textId="77777777" w:rsidR="00102287" w:rsidRPr="00B85E0C" w:rsidRDefault="00102287" w:rsidP="00B85E0C">
            <w:pPr>
              <w:jc w:val="both"/>
              <w:rPr>
                <w:rFonts w:ascii="Times New Roman" w:hAnsi="Times New Roman" w:cs="Times New Roman"/>
              </w:rPr>
            </w:pPr>
          </w:p>
        </w:tc>
        <w:tc>
          <w:tcPr>
            <w:tcW w:w="3600" w:type="dxa"/>
          </w:tcPr>
          <w:p w14:paraId="74DE2FE3" w14:textId="77777777" w:rsidR="00102287" w:rsidRPr="00B85E0C" w:rsidRDefault="00102287" w:rsidP="00B85E0C">
            <w:pPr>
              <w:jc w:val="both"/>
              <w:rPr>
                <w:rFonts w:ascii="Times New Roman" w:hAnsi="Times New Roman" w:cs="Times New Roman"/>
              </w:rPr>
            </w:pPr>
          </w:p>
        </w:tc>
        <w:tc>
          <w:tcPr>
            <w:tcW w:w="743" w:type="dxa"/>
          </w:tcPr>
          <w:p w14:paraId="0AE0090F" w14:textId="77777777" w:rsidR="00102287" w:rsidRPr="00B85E0C" w:rsidRDefault="00102287" w:rsidP="00B85E0C">
            <w:pPr>
              <w:jc w:val="both"/>
              <w:rPr>
                <w:rFonts w:ascii="Times New Roman" w:hAnsi="Times New Roman" w:cs="Times New Roman"/>
              </w:rPr>
            </w:pPr>
          </w:p>
        </w:tc>
      </w:tr>
      <w:tr w:rsidR="00C20A65" w:rsidRPr="00B85E0C" w14:paraId="1DF8E9E7" w14:textId="77777777" w:rsidTr="00C20A65">
        <w:tc>
          <w:tcPr>
            <w:tcW w:w="2837" w:type="dxa"/>
            <w:vMerge w:val="restart"/>
          </w:tcPr>
          <w:p w14:paraId="5132B875" w14:textId="08A40041" w:rsidR="00C20A65" w:rsidRPr="00B85E0C" w:rsidRDefault="00C20A65" w:rsidP="00B85E0C">
            <w:pPr>
              <w:jc w:val="both"/>
              <w:rPr>
                <w:rFonts w:ascii="Times New Roman" w:hAnsi="Times New Roman" w:cs="Times New Roman"/>
              </w:rPr>
            </w:pPr>
            <w:r w:rsidRPr="00702265">
              <w:rPr>
                <w:rFonts w:ascii="Times New Roman" w:hAnsi="Times New Roman" w:cs="Times New Roman"/>
              </w:rPr>
              <w:t>Организационно</w:t>
            </w:r>
            <w:r>
              <w:rPr>
                <w:rFonts w:ascii="Times New Roman" w:hAnsi="Times New Roman" w:cs="Times New Roman"/>
              </w:rPr>
              <w:t>-</w:t>
            </w:r>
            <w:r w:rsidRPr="00702265">
              <w:rPr>
                <w:rFonts w:ascii="Times New Roman" w:hAnsi="Times New Roman" w:cs="Times New Roman"/>
              </w:rPr>
              <w:t>административная</w:t>
            </w:r>
          </w:p>
        </w:tc>
        <w:tc>
          <w:tcPr>
            <w:tcW w:w="2165" w:type="dxa"/>
          </w:tcPr>
          <w:p w14:paraId="21DB3267" w14:textId="0DD7A8A5" w:rsidR="00C20A65" w:rsidRPr="00B85E0C" w:rsidRDefault="00C20A65" w:rsidP="00B85E0C">
            <w:pPr>
              <w:jc w:val="both"/>
              <w:rPr>
                <w:rFonts w:ascii="Times New Roman" w:hAnsi="Times New Roman" w:cs="Times New Roman"/>
              </w:rPr>
            </w:pPr>
            <w:r w:rsidRPr="004A48AB">
              <w:rPr>
                <w:rFonts w:ascii="Times New Roman" w:hAnsi="Times New Roman" w:cs="Times New Roman"/>
              </w:rPr>
              <w:t>Степень осведомленности об организации</w:t>
            </w:r>
          </w:p>
        </w:tc>
        <w:tc>
          <w:tcPr>
            <w:tcW w:w="3600" w:type="dxa"/>
          </w:tcPr>
          <w:p w14:paraId="154FC1FA" w14:textId="77777777" w:rsidR="00C20A65" w:rsidRDefault="00C20A65" w:rsidP="00B85E0C">
            <w:pPr>
              <w:jc w:val="both"/>
              <w:rPr>
                <w:rFonts w:ascii="Times New Roman" w:hAnsi="Times New Roman" w:cs="Times New Roman"/>
              </w:rPr>
            </w:pPr>
            <w:r w:rsidRPr="004A48AB">
              <w:rPr>
                <w:rFonts w:ascii="Times New Roman" w:hAnsi="Times New Roman" w:cs="Times New Roman"/>
              </w:rPr>
              <w:t xml:space="preserve">0 - я ознакомлен с должностной инструкцией, имею информацию о подразделении, в котором работаю, знаю основные цели компании и ее миссию; </w:t>
            </w:r>
          </w:p>
          <w:p w14:paraId="021CB248" w14:textId="21F02889" w:rsidR="00C20A65" w:rsidRDefault="00C20A65" w:rsidP="00B85E0C">
            <w:pPr>
              <w:jc w:val="both"/>
              <w:rPr>
                <w:rFonts w:ascii="Times New Roman" w:hAnsi="Times New Roman" w:cs="Times New Roman"/>
              </w:rPr>
            </w:pPr>
            <w:r w:rsidRPr="004A48AB">
              <w:rPr>
                <w:rFonts w:ascii="Times New Roman" w:hAnsi="Times New Roman" w:cs="Times New Roman"/>
              </w:rPr>
              <w:t xml:space="preserve">1 - имею информацию о корпоративной культуре, принятых ценностях и существующих традициях; </w:t>
            </w:r>
          </w:p>
          <w:p w14:paraId="71296159" w14:textId="7945B424" w:rsidR="00C20A65" w:rsidRPr="00B85E0C" w:rsidRDefault="00C20A65" w:rsidP="00B85E0C">
            <w:pPr>
              <w:jc w:val="both"/>
              <w:rPr>
                <w:rFonts w:ascii="Times New Roman" w:hAnsi="Times New Roman" w:cs="Times New Roman"/>
              </w:rPr>
            </w:pPr>
            <w:r w:rsidRPr="004A48AB">
              <w:rPr>
                <w:rFonts w:ascii="Times New Roman" w:hAnsi="Times New Roman" w:cs="Times New Roman"/>
              </w:rPr>
              <w:t>2 - имею информацию об истории компании, ее выдающихся сотрудниках, возможностях построения собственной карьеры, о СКО организации, всех предоставляемых сотрудникам льготам и т.д.</w:t>
            </w:r>
          </w:p>
        </w:tc>
        <w:tc>
          <w:tcPr>
            <w:tcW w:w="743" w:type="dxa"/>
          </w:tcPr>
          <w:p w14:paraId="5B887B8E" w14:textId="77777777" w:rsidR="00C20A65" w:rsidRPr="00B85E0C" w:rsidRDefault="00C20A65" w:rsidP="00B85E0C">
            <w:pPr>
              <w:jc w:val="both"/>
              <w:rPr>
                <w:rFonts w:ascii="Times New Roman" w:hAnsi="Times New Roman" w:cs="Times New Roman"/>
              </w:rPr>
            </w:pPr>
          </w:p>
        </w:tc>
      </w:tr>
      <w:tr w:rsidR="00C20A65" w:rsidRPr="00B85E0C" w14:paraId="42F23BFF" w14:textId="77777777" w:rsidTr="00C20A65">
        <w:tc>
          <w:tcPr>
            <w:tcW w:w="2837" w:type="dxa"/>
            <w:vMerge/>
          </w:tcPr>
          <w:p w14:paraId="71320B4C" w14:textId="77777777" w:rsidR="00C20A65" w:rsidRPr="00B85E0C" w:rsidRDefault="00C20A65" w:rsidP="00B85E0C">
            <w:pPr>
              <w:jc w:val="both"/>
              <w:rPr>
                <w:rFonts w:ascii="Times New Roman" w:hAnsi="Times New Roman" w:cs="Times New Roman"/>
              </w:rPr>
            </w:pPr>
          </w:p>
        </w:tc>
        <w:tc>
          <w:tcPr>
            <w:tcW w:w="2165" w:type="dxa"/>
          </w:tcPr>
          <w:p w14:paraId="27E84E48" w14:textId="687FA289" w:rsidR="00C20A65" w:rsidRPr="00B85E0C" w:rsidRDefault="00C20A65" w:rsidP="00B85E0C">
            <w:pPr>
              <w:jc w:val="both"/>
              <w:rPr>
                <w:rFonts w:ascii="Times New Roman" w:hAnsi="Times New Roman" w:cs="Times New Roman"/>
              </w:rPr>
            </w:pPr>
            <w:r w:rsidRPr="00A9087C">
              <w:rPr>
                <w:rFonts w:ascii="Times New Roman" w:hAnsi="Times New Roman" w:cs="Times New Roman"/>
              </w:rPr>
              <w:t>Степень понимания своих задач</w:t>
            </w:r>
          </w:p>
        </w:tc>
        <w:tc>
          <w:tcPr>
            <w:tcW w:w="3600" w:type="dxa"/>
          </w:tcPr>
          <w:p w14:paraId="46E0B08B" w14:textId="77777777" w:rsidR="00C20A65" w:rsidRDefault="00C20A65" w:rsidP="00B85E0C">
            <w:pPr>
              <w:jc w:val="both"/>
              <w:rPr>
                <w:rFonts w:ascii="Times New Roman" w:hAnsi="Times New Roman" w:cs="Times New Roman"/>
              </w:rPr>
            </w:pPr>
            <w:r w:rsidRPr="001D0CE4">
              <w:rPr>
                <w:rFonts w:ascii="Times New Roman" w:hAnsi="Times New Roman" w:cs="Times New Roman"/>
              </w:rPr>
              <w:t xml:space="preserve">0 - я испытываю сложность в понимания многих задач, не имею целостного представления о роли моей должности в деятельности компании; </w:t>
            </w:r>
          </w:p>
          <w:p w14:paraId="4D6D4775" w14:textId="77777777" w:rsidR="00C20A65" w:rsidRDefault="00C20A65" w:rsidP="00B85E0C">
            <w:pPr>
              <w:jc w:val="both"/>
              <w:rPr>
                <w:rFonts w:ascii="Times New Roman" w:hAnsi="Times New Roman" w:cs="Times New Roman"/>
              </w:rPr>
            </w:pPr>
            <w:r w:rsidRPr="001D0CE4">
              <w:rPr>
                <w:rFonts w:ascii="Times New Roman" w:hAnsi="Times New Roman" w:cs="Times New Roman"/>
              </w:rPr>
              <w:t xml:space="preserve">1 - я понимаю большинство задач, а также способы их решения, осведомлен о роли должности в организации; </w:t>
            </w:r>
          </w:p>
          <w:p w14:paraId="160FFABF" w14:textId="34E19711" w:rsidR="00C20A65" w:rsidRPr="00B85E0C" w:rsidRDefault="00C20A65" w:rsidP="00B85E0C">
            <w:pPr>
              <w:jc w:val="both"/>
              <w:rPr>
                <w:rFonts w:ascii="Times New Roman" w:hAnsi="Times New Roman" w:cs="Times New Roman"/>
              </w:rPr>
            </w:pPr>
            <w:r w:rsidRPr="001D0CE4">
              <w:rPr>
                <w:rFonts w:ascii="Times New Roman" w:hAnsi="Times New Roman" w:cs="Times New Roman"/>
              </w:rPr>
              <w:lastRenderedPageBreak/>
              <w:t>2 - я понимаю свои задачи, предлагаю собственные решения, осведомлен о роли должности в деятельности компании.</w:t>
            </w:r>
          </w:p>
        </w:tc>
        <w:tc>
          <w:tcPr>
            <w:tcW w:w="743" w:type="dxa"/>
          </w:tcPr>
          <w:p w14:paraId="7E133C03" w14:textId="77777777" w:rsidR="00C20A65" w:rsidRPr="00B85E0C" w:rsidRDefault="00C20A65" w:rsidP="00B85E0C">
            <w:pPr>
              <w:jc w:val="both"/>
              <w:rPr>
                <w:rFonts w:ascii="Times New Roman" w:hAnsi="Times New Roman" w:cs="Times New Roman"/>
              </w:rPr>
            </w:pPr>
          </w:p>
        </w:tc>
      </w:tr>
      <w:tr w:rsidR="00102287" w:rsidRPr="00B85E0C" w14:paraId="6325D8DE" w14:textId="77777777" w:rsidTr="00C20A65">
        <w:tc>
          <w:tcPr>
            <w:tcW w:w="2837" w:type="dxa"/>
          </w:tcPr>
          <w:p w14:paraId="61F477AE" w14:textId="27B80FCD" w:rsidR="00102287" w:rsidRPr="00B85E0C" w:rsidRDefault="00A9087C" w:rsidP="00B85E0C">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7AA04A70" w14:textId="77777777" w:rsidR="00102287" w:rsidRPr="00B85E0C" w:rsidRDefault="00102287" w:rsidP="00B85E0C">
            <w:pPr>
              <w:jc w:val="both"/>
              <w:rPr>
                <w:rFonts w:ascii="Times New Roman" w:hAnsi="Times New Roman" w:cs="Times New Roman"/>
              </w:rPr>
            </w:pPr>
          </w:p>
        </w:tc>
        <w:tc>
          <w:tcPr>
            <w:tcW w:w="3600" w:type="dxa"/>
          </w:tcPr>
          <w:p w14:paraId="7254B108" w14:textId="77777777" w:rsidR="00102287" w:rsidRPr="00B85E0C" w:rsidRDefault="00102287" w:rsidP="00B85E0C">
            <w:pPr>
              <w:jc w:val="both"/>
              <w:rPr>
                <w:rFonts w:ascii="Times New Roman" w:hAnsi="Times New Roman" w:cs="Times New Roman"/>
              </w:rPr>
            </w:pPr>
          </w:p>
        </w:tc>
        <w:tc>
          <w:tcPr>
            <w:tcW w:w="743" w:type="dxa"/>
          </w:tcPr>
          <w:p w14:paraId="361873F9" w14:textId="77777777" w:rsidR="00102287" w:rsidRPr="00B85E0C" w:rsidRDefault="00102287" w:rsidP="00B85E0C">
            <w:pPr>
              <w:jc w:val="both"/>
              <w:rPr>
                <w:rFonts w:ascii="Times New Roman" w:hAnsi="Times New Roman" w:cs="Times New Roman"/>
              </w:rPr>
            </w:pPr>
          </w:p>
        </w:tc>
      </w:tr>
      <w:tr w:rsidR="002E165D" w:rsidRPr="00B85E0C" w14:paraId="2E6CFC16" w14:textId="77777777" w:rsidTr="00C20A65">
        <w:tc>
          <w:tcPr>
            <w:tcW w:w="2837" w:type="dxa"/>
            <w:vMerge w:val="restart"/>
          </w:tcPr>
          <w:p w14:paraId="46A839F9" w14:textId="4EA8C6C8" w:rsidR="002E165D" w:rsidRPr="00702265" w:rsidRDefault="002E165D" w:rsidP="002E165D">
            <w:pPr>
              <w:jc w:val="center"/>
              <w:rPr>
                <w:rFonts w:ascii="Times New Roman" w:hAnsi="Times New Roman" w:cs="Times New Roman"/>
              </w:rPr>
            </w:pPr>
            <w:r w:rsidRPr="00C20A65">
              <w:rPr>
                <w:rFonts w:ascii="Times New Roman" w:hAnsi="Times New Roman" w:cs="Times New Roman"/>
              </w:rPr>
              <w:t>Социально</w:t>
            </w:r>
            <w:r w:rsidR="000709D1">
              <w:rPr>
                <w:rFonts w:ascii="Times New Roman" w:hAnsi="Times New Roman" w:cs="Times New Roman"/>
              </w:rPr>
              <w:t>-</w:t>
            </w:r>
            <w:r w:rsidRPr="00C20A65">
              <w:rPr>
                <w:rFonts w:ascii="Times New Roman" w:hAnsi="Times New Roman" w:cs="Times New Roman"/>
              </w:rPr>
              <w:t>психологическая</w:t>
            </w:r>
          </w:p>
        </w:tc>
        <w:tc>
          <w:tcPr>
            <w:tcW w:w="2165" w:type="dxa"/>
          </w:tcPr>
          <w:p w14:paraId="3EC4CF09" w14:textId="6E45CC4F" w:rsidR="002E165D" w:rsidRPr="00B85E0C" w:rsidRDefault="002E165D" w:rsidP="00B85E0C">
            <w:pPr>
              <w:jc w:val="both"/>
              <w:rPr>
                <w:rFonts w:ascii="Times New Roman" w:hAnsi="Times New Roman" w:cs="Times New Roman"/>
              </w:rPr>
            </w:pPr>
            <w:r w:rsidRPr="00C20A65">
              <w:rPr>
                <w:rFonts w:ascii="Times New Roman" w:hAnsi="Times New Roman" w:cs="Times New Roman"/>
              </w:rPr>
              <w:t>Уровень удовлетворенности психологическим климатом в организации</w:t>
            </w:r>
          </w:p>
        </w:tc>
        <w:tc>
          <w:tcPr>
            <w:tcW w:w="3600" w:type="dxa"/>
          </w:tcPr>
          <w:p w14:paraId="2B2FB808" w14:textId="3B6E9D0B" w:rsidR="002E165D" w:rsidRDefault="002E165D" w:rsidP="00B85E0C">
            <w:pPr>
              <w:jc w:val="both"/>
              <w:rPr>
                <w:rFonts w:ascii="Times New Roman" w:hAnsi="Times New Roman" w:cs="Times New Roman"/>
              </w:rPr>
            </w:pPr>
            <w:r w:rsidRPr="00611667">
              <w:rPr>
                <w:rFonts w:ascii="Times New Roman" w:hAnsi="Times New Roman" w:cs="Times New Roman"/>
              </w:rPr>
              <w:t>0 - я испытываю сложности в общении с коллективом, предпочитаю решать все задачи сам, не обращаясь за помощью, избегаю совместных мероприятий; 1 - я оцениваю уровень межличностных отношений в коллективе как нейтральный, в случае острой</w:t>
            </w:r>
            <w:r>
              <w:rPr>
                <w:rFonts w:ascii="Times New Roman" w:hAnsi="Times New Roman" w:cs="Times New Roman"/>
              </w:rPr>
              <w:t xml:space="preserve"> </w:t>
            </w:r>
            <w:r w:rsidRPr="00611667">
              <w:rPr>
                <w:rFonts w:ascii="Times New Roman" w:hAnsi="Times New Roman" w:cs="Times New Roman"/>
              </w:rPr>
              <w:t xml:space="preserve">необходимости могу обратиться к коллегам за </w:t>
            </w:r>
            <w:proofErr w:type="spellStart"/>
            <w:proofErr w:type="gramStart"/>
            <w:r w:rsidRPr="00611667">
              <w:rPr>
                <w:rFonts w:ascii="Times New Roman" w:hAnsi="Times New Roman" w:cs="Times New Roman"/>
              </w:rPr>
              <w:t>помощью,по</w:t>
            </w:r>
            <w:proofErr w:type="spellEnd"/>
            <w:proofErr w:type="gramEnd"/>
            <w:r w:rsidRPr="00611667">
              <w:rPr>
                <w:rFonts w:ascii="Times New Roman" w:hAnsi="Times New Roman" w:cs="Times New Roman"/>
              </w:rPr>
              <w:t xml:space="preserve"> мере надобности принимаю участие в совместных мероприятиях; </w:t>
            </w:r>
          </w:p>
          <w:p w14:paraId="1F477459" w14:textId="703BA67B" w:rsidR="002E165D" w:rsidRPr="00B85E0C" w:rsidRDefault="002E165D" w:rsidP="00B85E0C">
            <w:pPr>
              <w:jc w:val="both"/>
              <w:rPr>
                <w:rFonts w:ascii="Times New Roman" w:hAnsi="Times New Roman" w:cs="Times New Roman"/>
              </w:rPr>
            </w:pPr>
            <w:r w:rsidRPr="00611667">
              <w:rPr>
                <w:rFonts w:ascii="Times New Roman" w:hAnsi="Times New Roman" w:cs="Times New Roman"/>
              </w:rPr>
              <w:t>2 - мне абсолютно комфортно работать в коллективе, я с легкостью могу обратиться за помощью к коллегам, рад(а) участвовать во всевозможных мероприятиях как в рамках организации, так и за ее пределами</w:t>
            </w:r>
            <w:r>
              <w:rPr>
                <w:rFonts w:ascii="Times New Roman" w:hAnsi="Times New Roman" w:cs="Times New Roman"/>
              </w:rPr>
              <w:t>.</w:t>
            </w:r>
          </w:p>
        </w:tc>
        <w:tc>
          <w:tcPr>
            <w:tcW w:w="743" w:type="dxa"/>
          </w:tcPr>
          <w:p w14:paraId="13473946" w14:textId="77777777" w:rsidR="002E165D" w:rsidRPr="00B85E0C" w:rsidRDefault="002E165D" w:rsidP="00B85E0C">
            <w:pPr>
              <w:jc w:val="both"/>
              <w:rPr>
                <w:rFonts w:ascii="Times New Roman" w:hAnsi="Times New Roman" w:cs="Times New Roman"/>
              </w:rPr>
            </w:pPr>
          </w:p>
        </w:tc>
      </w:tr>
      <w:tr w:rsidR="002E165D" w:rsidRPr="00B85E0C" w14:paraId="6824EA9C" w14:textId="77777777" w:rsidTr="00C20A65">
        <w:tc>
          <w:tcPr>
            <w:tcW w:w="2837" w:type="dxa"/>
            <w:vMerge/>
          </w:tcPr>
          <w:p w14:paraId="32F08918" w14:textId="77777777" w:rsidR="002E165D" w:rsidRPr="00702265" w:rsidRDefault="002E165D" w:rsidP="00B85E0C">
            <w:pPr>
              <w:jc w:val="both"/>
              <w:rPr>
                <w:rFonts w:ascii="Times New Roman" w:hAnsi="Times New Roman" w:cs="Times New Roman"/>
              </w:rPr>
            </w:pPr>
          </w:p>
        </w:tc>
        <w:tc>
          <w:tcPr>
            <w:tcW w:w="2165" w:type="dxa"/>
          </w:tcPr>
          <w:p w14:paraId="50C83802" w14:textId="2F60A927" w:rsidR="002E165D" w:rsidRPr="00B85E0C" w:rsidRDefault="002E165D" w:rsidP="00B85E0C">
            <w:pPr>
              <w:jc w:val="both"/>
              <w:rPr>
                <w:rFonts w:ascii="Times New Roman" w:hAnsi="Times New Roman" w:cs="Times New Roman"/>
              </w:rPr>
            </w:pPr>
            <w:r w:rsidRPr="002E165D">
              <w:rPr>
                <w:rFonts w:ascii="Times New Roman" w:hAnsi="Times New Roman" w:cs="Times New Roman"/>
              </w:rPr>
              <w:t>Степень принятия ценностей организации, ее традиций и других норм корпоративной культуры</w:t>
            </w:r>
          </w:p>
        </w:tc>
        <w:tc>
          <w:tcPr>
            <w:tcW w:w="3600" w:type="dxa"/>
          </w:tcPr>
          <w:p w14:paraId="024E2ABB" w14:textId="3147034C" w:rsidR="000709D1" w:rsidRDefault="002E165D" w:rsidP="00B85E0C">
            <w:pPr>
              <w:jc w:val="both"/>
              <w:rPr>
                <w:rFonts w:ascii="Times New Roman" w:hAnsi="Times New Roman" w:cs="Times New Roman"/>
              </w:rPr>
            </w:pPr>
            <w:r w:rsidRPr="002E165D">
              <w:rPr>
                <w:rFonts w:ascii="Times New Roman" w:hAnsi="Times New Roman" w:cs="Times New Roman"/>
              </w:rPr>
              <w:t>0 - ценн</w:t>
            </w:r>
            <w:r w:rsidR="000709D1">
              <w:rPr>
                <w:rFonts w:ascii="Times New Roman" w:hAnsi="Times New Roman" w:cs="Times New Roman"/>
              </w:rPr>
              <w:t>о</w:t>
            </w:r>
            <w:r w:rsidRPr="002E165D">
              <w:rPr>
                <w:rFonts w:ascii="Times New Roman" w:hAnsi="Times New Roman" w:cs="Times New Roman"/>
              </w:rPr>
              <w:t xml:space="preserve">сти компании частично совпадают с моими, мне нравятся далеко не все традиции, принятые в организации, я бы изменил многие элементы корпоративной культуры; 1 - большинство ценностей организации совпадают с моими, но я бы изменил некоторые элементы корпоративной культуры; </w:t>
            </w:r>
          </w:p>
          <w:p w14:paraId="2C1979D9" w14:textId="39014F5B" w:rsidR="002E165D" w:rsidRPr="00B85E0C" w:rsidRDefault="002E165D" w:rsidP="00B85E0C">
            <w:pPr>
              <w:jc w:val="both"/>
              <w:rPr>
                <w:rFonts w:ascii="Times New Roman" w:hAnsi="Times New Roman" w:cs="Times New Roman"/>
              </w:rPr>
            </w:pPr>
            <w:r w:rsidRPr="002E165D">
              <w:rPr>
                <w:rFonts w:ascii="Times New Roman" w:hAnsi="Times New Roman" w:cs="Times New Roman"/>
              </w:rPr>
              <w:t>2 - ценности компании целиком совпадают с моими,</w:t>
            </w:r>
            <w:r>
              <w:rPr>
                <w:rFonts w:ascii="Times New Roman" w:hAnsi="Times New Roman" w:cs="Times New Roman"/>
              </w:rPr>
              <w:t xml:space="preserve"> </w:t>
            </w:r>
            <w:r w:rsidRPr="002E165D">
              <w:rPr>
                <w:rFonts w:ascii="Times New Roman" w:hAnsi="Times New Roman" w:cs="Times New Roman"/>
              </w:rPr>
              <w:t>мне нравится корпоративная культура организации, на мой взгляд, она не требует никаких изменений.</w:t>
            </w:r>
          </w:p>
        </w:tc>
        <w:tc>
          <w:tcPr>
            <w:tcW w:w="743" w:type="dxa"/>
          </w:tcPr>
          <w:p w14:paraId="68643A7E" w14:textId="77777777" w:rsidR="002E165D" w:rsidRPr="00B85E0C" w:rsidRDefault="002E165D" w:rsidP="00B85E0C">
            <w:pPr>
              <w:jc w:val="both"/>
              <w:rPr>
                <w:rFonts w:ascii="Times New Roman" w:hAnsi="Times New Roman" w:cs="Times New Roman"/>
              </w:rPr>
            </w:pPr>
          </w:p>
        </w:tc>
      </w:tr>
      <w:tr w:rsidR="00A9087C" w:rsidRPr="00B85E0C" w14:paraId="3283B354" w14:textId="77777777" w:rsidTr="00C20A65">
        <w:tc>
          <w:tcPr>
            <w:tcW w:w="2837" w:type="dxa"/>
          </w:tcPr>
          <w:p w14:paraId="7D38E9E5" w14:textId="47F910AB" w:rsidR="00A9087C" w:rsidRPr="00702265" w:rsidRDefault="000709D1" w:rsidP="00B85E0C">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0B71F2A7" w14:textId="77777777" w:rsidR="00A9087C" w:rsidRPr="00B85E0C" w:rsidRDefault="00A9087C" w:rsidP="00B85E0C">
            <w:pPr>
              <w:jc w:val="both"/>
              <w:rPr>
                <w:rFonts w:ascii="Times New Roman" w:hAnsi="Times New Roman" w:cs="Times New Roman"/>
              </w:rPr>
            </w:pPr>
          </w:p>
        </w:tc>
        <w:tc>
          <w:tcPr>
            <w:tcW w:w="3600" w:type="dxa"/>
          </w:tcPr>
          <w:p w14:paraId="2D7698E8" w14:textId="77777777" w:rsidR="00A9087C" w:rsidRPr="00B85E0C" w:rsidRDefault="00A9087C" w:rsidP="00B85E0C">
            <w:pPr>
              <w:jc w:val="both"/>
              <w:rPr>
                <w:rFonts w:ascii="Times New Roman" w:hAnsi="Times New Roman" w:cs="Times New Roman"/>
              </w:rPr>
            </w:pPr>
          </w:p>
        </w:tc>
        <w:tc>
          <w:tcPr>
            <w:tcW w:w="743" w:type="dxa"/>
          </w:tcPr>
          <w:p w14:paraId="39D4C483" w14:textId="77777777" w:rsidR="00A9087C" w:rsidRPr="00B85E0C" w:rsidRDefault="00A9087C" w:rsidP="00B85E0C">
            <w:pPr>
              <w:jc w:val="both"/>
              <w:rPr>
                <w:rFonts w:ascii="Times New Roman" w:hAnsi="Times New Roman" w:cs="Times New Roman"/>
              </w:rPr>
            </w:pPr>
          </w:p>
        </w:tc>
      </w:tr>
      <w:tr w:rsidR="00A72AB4" w:rsidRPr="00B85E0C" w14:paraId="66F82898" w14:textId="77777777" w:rsidTr="00C20A65">
        <w:tc>
          <w:tcPr>
            <w:tcW w:w="2837" w:type="dxa"/>
            <w:vMerge w:val="restart"/>
          </w:tcPr>
          <w:p w14:paraId="5EBDA017" w14:textId="1D27BBE7" w:rsidR="00A72AB4" w:rsidRPr="00702265" w:rsidRDefault="00A72AB4" w:rsidP="00B85E0C">
            <w:pPr>
              <w:jc w:val="both"/>
              <w:rPr>
                <w:rFonts w:ascii="Times New Roman" w:hAnsi="Times New Roman" w:cs="Times New Roman"/>
              </w:rPr>
            </w:pPr>
            <w:r w:rsidRPr="00A51139">
              <w:rPr>
                <w:rFonts w:ascii="Times New Roman" w:hAnsi="Times New Roman" w:cs="Times New Roman"/>
              </w:rPr>
              <w:t>Психофизиологическая</w:t>
            </w:r>
          </w:p>
        </w:tc>
        <w:tc>
          <w:tcPr>
            <w:tcW w:w="2165" w:type="dxa"/>
          </w:tcPr>
          <w:p w14:paraId="2BB3721E" w14:textId="1C935B95" w:rsidR="00A72AB4" w:rsidRPr="00B85E0C" w:rsidRDefault="00A72AB4" w:rsidP="00B85E0C">
            <w:pPr>
              <w:jc w:val="both"/>
              <w:rPr>
                <w:rFonts w:ascii="Times New Roman" w:hAnsi="Times New Roman" w:cs="Times New Roman"/>
              </w:rPr>
            </w:pPr>
            <w:r w:rsidRPr="00A51139">
              <w:rPr>
                <w:rFonts w:ascii="Times New Roman" w:hAnsi="Times New Roman" w:cs="Times New Roman"/>
              </w:rPr>
              <w:t>Самочувствие и настроение на рабочем месте</w:t>
            </w:r>
          </w:p>
        </w:tc>
        <w:tc>
          <w:tcPr>
            <w:tcW w:w="3600" w:type="dxa"/>
          </w:tcPr>
          <w:p w14:paraId="5BD96691" w14:textId="77777777" w:rsidR="00A72AB4" w:rsidRDefault="00A72AB4" w:rsidP="00B85E0C">
            <w:pPr>
              <w:jc w:val="both"/>
              <w:rPr>
                <w:rFonts w:ascii="Times New Roman" w:hAnsi="Times New Roman" w:cs="Times New Roman"/>
              </w:rPr>
            </w:pPr>
            <w:r w:rsidRPr="00A51139">
              <w:rPr>
                <w:rFonts w:ascii="Times New Roman" w:hAnsi="Times New Roman" w:cs="Times New Roman"/>
              </w:rPr>
              <w:t xml:space="preserve">0 - на рабочем месте часто испытываю усталость и раздражение спустя несколько часов работы; </w:t>
            </w:r>
          </w:p>
          <w:p w14:paraId="54EEA25A" w14:textId="77777777" w:rsidR="00A72AB4" w:rsidRDefault="00A72AB4" w:rsidP="00B85E0C">
            <w:pPr>
              <w:jc w:val="both"/>
              <w:rPr>
                <w:rFonts w:ascii="Times New Roman" w:hAnsi="Times New Roman" w:cs="Times New Roman"/>
              </w:rPr>
            </w:pPr>
            <w:r w:rsidRPr="00A51139">
              <w:rPr>
                <w:rFonts w:ascii="Times New Roman" w:hAnsi="Times New Roman" w:cs="Times New Roman"/>
              </w:rPr>
              <w:t xml:space="preserve">1 - испытываю усталость от работы в конце рабочего дня, нередко становлюсь пассивны; </w:t>
            </w:r>
          </w:p>
          <w:p w14:paraId="1E2DA19F" w14:textId="17C6E56F" w:rsidR="00A72AB4" w:rsidRPr="00B85E0C" w:rsidRDefault="00A72AB4" w:rsidP="00B85E0C">
            <w:pPr>
              <w:jc w:val="both"/>
              <w:rPr>
                <w:rFonts w:ascii="Times New Roman" w:hAnsi="Times New Roman" w:cs="Times New Roman"/>
              </w:rPr>
            </w:pPr>
            <w:r w:rsidRPr="00A51139">
              <w:rPr>
                <w:rFonts w:ascii="Times New Roman" w:hAnsi="Times New Roman" w:cs="Times New Roman"/>
              </w:rPr>
              <w:t>2 - на рабочем месте редко испытываю осталось, преимущественно пребываю в хорошем расположении духа.</w:t>
            </w:r>
          </w:p>
        </w:tc>
        <w:tc>
          <w:tcPr>
            <w:tcW w:w="743" w:type="dxa"/>
          </w:tcPr>
          <w:p w14:paraId="579E177E" w14:textId="77777777" w:rsidR="00A72AB4" w:rsidRPr="00B85E0C" w:rsidRDefault="00A72AB4" w:rsidP="00B85E0C">
            <w:pPr>
              <w:jc w:val="both"/>
              <w:rPr>
                <w:rFonts w:ascii="Times New Roman" w:hAnsi="Times New Roman" w:cs="Times New Roman"/>
              </w:rPr>
            </w:pPr>
          </w:p>
        </w:tc>
      </w:tr>
      <w:tr w:rsidR="00A72AB4" w:rsidRPr="00B85E0C" w14:paraId="4088054B" w14:textId="77777777" w:rsidTr="00C20A65">
        <w:tc>
          <w:tcPr>
            <w:tcW w:w="2837" w:type="dxa"/>
            <w:vMerge/>
          </w:tcPr>
          <w:p w14:paraId="5BF65A69" w14:textId="77777777" w:rsidR="00A72AB4" w:rsidRPr="00A51139" w:rsidRDefault="00A72AB4" w:rsidP="00B85E0C">
            <w:pPr>
              <w:jc w:val="both"/>
              <w:rPr>
                <w:rFonts w:ascii="Times New Roman" w:hAnsi="Times New Roman" w:cs="Times New Roman"/>
              </w:rPr>
            </w:pPr>
          </w:p>
        </w:tc>
        <w:tc>
          <w:tcPr>
            <w:tcW w:w="2165" w:type="dxa"/>
          </w:tcPr>
          <w:p w14:paraId="14F76043" w14:textId="778D2FE5" w:rsidR="00A72AB4" w:rsidRPr="00A51139" w:rsidRDefault="00A72AB4" w:rsidP="00B85E0C">
            <w:pPr>
              <w:jc w:val="both"/>
              <w:rPr>
                <w:rFonts w:ascii="Times New Roman" w:hAnsi="Times New Roman" w:cs="Times New Roman"/>
              </w:rPr>
            </w:pPr>
            <w:r w:rsidRPr="00A72AB4">
              <w:rPr>
                <w:rFonts w:ascii="Times New Roman" w:hAnsi="Times New Roman" w:cs="Times New Roman"/>
              </w:rPr>
              <w:t>Степень эргономики рабочего места</w:t>
            </w:r>
          </w:p>
        </w:tc>
        <w:tc>
          <w:tcPr>
            <w:tcW w:w="3600" w:type="dxa"/>
          </w:tcPr>
          <w:p w14:paraId="78F03B98" w14:textId="77777777" w:rsidR="00A72AB4" w:rsidRDefault="00A72AB4" w:rsidP="00B85E0C">
            <w:pPr>
              <w:jc w:val="both"/>
              <w:rPr>
                <w:rFonts w:ascii="Times New Roman" w:hAnsi="Times New Roman" w:cs="Times New Roman"/>
              </w:rPr>
            </w:pPr>
            <w:r w:rsidRPr="00A72AB4">
              <w:rPr>
                <w:rFonts w:ascii="Times New Roman" w:hAnsi="Times New Roman" w:cs="Times New Roman"/>
              </w:rPr>
              <w:t>0 - на рабочем месте чувствую себя не всегда комфортно, не хватает дополнительных удобств (в процессе работы устает спина, глаза, руки и т.д.);</w:t>
            </w:r>
          </w:p>
          <w:p w14:paraId="45ADC9EA" w14:textId="77777777" w:rsidR="00B64963" w:rsidRDefault="00B64963" w:rsidP="00B85E0C">
            <w:pPr>
              <w:jc w:val="both"/>
              <w:rPr>
                <w:rFonts w:ascii="Times New Roman" w:hAnsi="Times New Roman" w:cs="Times New Roman"/>
              </w:rPr>
            </w:pPr>
            <w:r w:rsidRPr="00B64963">
              <w:rPr>
                <w:rFonts w:ascii="Times New Roman" w:hAnsi="Times New Roman" w:cs="Times New Roman"/>
              </w:rPr>
              <w:lastRenderedPageBreak/>
              <w:t xml:space="preserve">1 - в целом рабочее место мне подходит, но внес(ла) бы некоторые изменения; </w:t>
            </w:r>
          </w:p>
          <w:p w14:paraId="7134B651" w14:textId="3727F70A" w:rsidR="00A72AB4" w:rsidRPr="00A51139" w:rsidRDefault="00B64963" w:rsidP="00B85E0C">
            <w:pPr>
              <w:jc w:val="both"/>
              <w:rPr>
                <w:rFonts w:ascii="Times New Roman" w:hAnsi="Times New Roman" w:cs="Times New Roman"/>
              </w:rPr>
            </w:pPr>
            <w:r w:rsidRPr="00B64963">
              <w:rPr>
                <w:rFonts w:ascii="Times New Roman" w:hAnsi="Times New Roman" w:cs="Times New Roman"/>
              </w:rPr>
              <w:t>2 - полностью доволен рабочим местом</w:t>
            </w:r>
            <w:r>
              <w:rPr>
                <w:rFonts w:ascii="Times New Roman" w:hAnsi="Times New Roman" w:cs="Times New Roman"/>
              </w:rPr>
              <w:t>.</w:t>
            </w:r>
          </w:p>
        </w:tc>
        <w:tc>
          <w:tcPr>
            <w:tcW w:w="743" w:type="dxa"/>
          </w:tcPr>
          <w:p w14:paraId="0E432250" w14:textId="77777777" w:rsidR="00A72AB4" w:rsidRPr="00B85E0C" w:rsidRDefault="00A72AB4" w:rsidP="00B85E0C">
            <w:pPr>
              <w:jc w:val="both"/>
              <w:rPr>
                <w:rFonts w:ascii="Times New Roman" w:hAnsi="Times New Roman" w:cs="Times New Roman"/>
              </w:rPr>
            </w:pPr>
          </w:p>
        </w:tc>
      </w:tr>
      <w:tr w:rsidR="00B64963" w:rsidRPr="00B85E0C" w14:paraId="4E1F97AD" w14:textId="77777777" w:rsidTr="00C20A65">
        <w:tc>
          <w:tcPr>
            <w:tcW w:w="2837" w:type="dxa"/>
          </w:tcPr>
          <w:p w14:paraId="064F73EC" w14:textId="63524D88" w:rsidR="00B64963" w:rsidRPr="00A51139" w:rsidRDefault="00B64963" w:rsidP="00B85E0C">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311ED36A" w14:textId="77777777" w:rsidR="00B64963" w:rsidRPr="00A72AB4" w:rsidRDefault="00B64963" w:rsidP="00B85E0C">
            <w:pPr>
              <w:jc w:val="both"/>
              <w:rPr>
                <w:rFonts w:ascii="Times New Roman" w:hAnsi="Times New Roman" w:cs="Times New Roman"/>
              </w:rPr>
            </w:pPr>
          </w:p>
        </w:tc>
        <w:tc>
          <w:tcPr>
            <w:tcW w:w="3600" w:type="dxa"/>
          </w:tcPr>
          <w:p w14:paraId="06A16992" w14:textId="77777777" w:rsidR="00B64963" w:rsidRPr="00A72AB4" w:rsidRDefault="00B64963" w:rsidP="00B85E0C">
            <w:pPr>
              <w:jc w:val="both"/>
              <w:rPr>
                <w:rFonts w:ascii="Times New Roman" w:hAnsi="Times New Roman" w:cs="Times New Roman"/>
              </w:rPr>
            </w:pPr>
          </w:p>
        </w:tc>
        <w:tc>
          <w:tcPr>
            <w:tcW w:w="743" w:type="dxa"/>
          </w:tcPr>
          <w:p w14:paraId="795BB444" w14:textId="77777777" w:rsidR="00B64963" w:rsidRPr="00B85E0C" w:rsidRDefault="00B64963" w:rsidP="00B85E0C">
            <w:pPr>
              <w:jc w:val="both"/>
              <w:rPr>
                <w:rFonts w:ascii="Times New Roman" w:hAnsi="Times New Roman" w:cs="Times New Roman"/>
              </w:rPr>
            </w:pPr>
          </w:p>
        </w:tc>
      </w:tr>
      <w:tr w:rsidR="001761DB" w:rsidRPr="00B85E0C" w14:paraId="1DFB8171" w14:textId="77777777" w:rsidTr="00C20A65">
        <w:tc>
          <w:tcPr>
            <w:tcW w:w="2837" w:type="dxa"/>
            <w:vMerge w:val="restart"/>
          </w:tcPr>
          <w:p w14:paraId="67E2A8F4" w14:textId="36B6E494" w:rsidR="001761DB" w:rsidRPr="00702265" w:rsidRDefault="001761DB" w:rsidP="00B85E0C">
            <w:pPr>
              <w:jc w:val="both"/>
              <w:rPr>
                <w:rFonts w:ascii="Times New Roman" w:hAnsi="Times New Roman" w:cs="Times New Roman"/>
              </w:rPr>
            </w:pPr>
            <w:r w:rsidRPr="001761DB">
              <w:rPr>
                <w:rFonts w:ascii="Times New Roman" w:hAnsi="Times New Roman" w:cs="Times New Roman"/>
              </w:rPr>
              <w:t>Экономическая</w:t>
            </w:r>
          </w:p>
        </w:tc>
        <w:tc>
          <w:tcPr>
            <w:tcW w:w="2165" w:type="dxa"/>
          </w:tcPr>
          <w:p w14:paraId="7D7878EC" w14:textId="7B6CB65A" w:rsidR="001761DB" w:rsidRPr="00A72AB4" w:rsidRDefault="001761DB" w:rsidP="00B85E0C">
            <w:pPr>
              <w:jc w:val="both"/>
              <w:rPr>
                <w:rFonts w:ascii="Times New Roman" w:hAnsi="Times New Roman" w:cs="Times New Roman"/>
              </w:rPr>
            </w:pPr>
            <w:r w:rsidRPr="001761DB">
              <w:rPr>
                <w:rFonts w:ascii="Times New Roman" w:hAnsi="Times New Roman" w:cs="Times New Roman"/>
              </w:rPr>
              <w:t>Удовлетворенность заработной платой</w:t>
            </w:r>
          </w:p>
        </w:tc>
        <w:tc>
          <w:tcPr>
            <w:tcW w:w="3600" w:type="dxa"/>
          </w:tcPr>
          <w:p w14:paraId="4D26AF8F" w14:textId="578A2B4E" w:rsidR="001761DB" w:rsidRDefault="001761DB" w:rsidP="00B85E0C">
            <w:pPr>
              <w:jc w:val="both"/>
              <w:rPr>
                <w:rFonts w:ascii="Times New Roman" w:hAnsi="Times New Roman" w:cs="Times New Roman"/>
              </w:rPr>
            </w:pPr>
            <w:r w:rsidRPr="001761DB">
              <w:rPr>
                <w:rFonts w:ascii="Times New Roman" w:hAnsi="Times New Roman" w:cs="Times New Roman"/>
              </w:rPr>
              <w:t xml:space="preserve">0 - абсолютно недоволен уровнем заработной платы и/или дополнительным премированием; 1- не нравится способ </w:t>
            </w:r>
            <w:r w:rsidR="00827428" w:rsidRPr="001761DB">
              <w:rPr>
                <w:rFonts w:ascii="Times New Roman" w:hAnsi="Times New Roman" w:cs="Times New Roman"/>
              </w:rPr>
              <w:t>начисления</w:t>
            </w:r>
            <w:r w:rsidRPr="001761DB">
              <w:rPr>
                <w:rFonts w:ascii="Times New Roman" w:hAnsi="Times New Roman" w:cs="Times New Roman"/>
              </w:rPr>
              <w:t xml:space="preserve"> заработной платы, изменил бы некоторые составляющие; </w:t>
            </w:r>
          </w:p>
          <w:p w14:paraId="11C3DF3D" w14:textId="76FC6E77" w:rsidR="001761DB" w:rsidRPr="00A72AB4" w:rsidRDefault="001761DB" w:rsidP="00B85E0C">
            <w:pPr>
              <w:jc w:val="both"/>
              <w:rPr>
                <w:rFonts w:ascii="Times New Roman" w:hAnsi="Times New Roman" w:cs="Times New Roman"/>
              </w:rPr>
            </w:pPr>
            <w:r w:rsidRPr="001761DB">
              <w:rPr>
                <w:rFonts w:ascii="Times New Roman" w:hAnsi="Times New Roman" w:cs="Times New Roman"/>
              </w:rPr>
              <w:t xml:space="preserve">2 - в полной мере удовлетворен уровнем </w:t>
            </w:r>
            <w:proofErr w:type="spellStart"/>
            <w:r w:rsidRPr="001761DB">
              <w:rPr>
                <w:rFonts w:ascii="Times New Roman" w:hAnsi="Times New Roman" w:cs="Times New Roman"/>
              </w:rPr>
              <w:t>зп</w:t>
            </w:r>
            <w:proofErr w:type="spellEnd"/>
            <w:r w:rsidRPr="001761DB">
              <w:rPr>
                <w:rFonts w:ascii="Times New Roman" w:hAnsi="Times New Roman" w:cs="Times New Roman"/>
              </w:rPr>
              <w:t xml:space="preserve"> и особенностями ее формирования</w:t>
            </w:r>
            <w:r>
              <w:rPr>
                <w:rFonts w:ascii="Times New Roman" w:hAnsi="Times New Roman" w:cs="Times New Roman"/>
              </w:rPr>
              <w:t>.</w:t>
            </w:r>
          </w:p>
        </w:tc>
        <w:tc>
          <w:tcPr>
            <w:tcW w:w="743" w:type="dxa"/>
          </w:tcPr>
          <w:p w14:paraId="2257D10C" w14:textId="77777777" w:rsidR="001761DB" w:rsidRPr="00B85E0C" w:rsidRDefault="001761DB" w:rsidP="00B85E0C">
            <w:pPr>
              <w:jc w:val="both"/>
              <w:rPr>
                <w:rFonts w:ascii="Times New Roman" w:hAnsi="Times New Roman" w:cs="Times New Roman"/>
              </w:rPr>
            </w:pPr>
          </w:p>
        </w:tc>
      </w:tr>
      <w:tr w:rsidR="001761DB" w:rsidRPr="00B85E0C" w14:paraId="67D656D1" w14:textId="77777777" w:rsidTr="00C20A65">
        <w:tc>
          <w:tcPr>
            <w:tcW w:w="2837" w:type="dxa"/>
            <w:vMerge/>
          </w:tcPr>
          <w:p w14:paraId="0E256CF1" w14:textId="77777777" w:rsidR="001761DB" w:rsidRPr="001761DB" w:rsidRDefault="001761DB" w:rsidP="00B85E0C">
            <w:pPr>
              <w:jc w:val="both"/>
              <w:rPr>
                <w:rFonts w:ascii="Times New Roman" w:hAnsi="Times New Roman" w:cs="Times New Roman"/>
              </w:rPr>
            </w:pPr>
          </w:p>
        </w:tc>
        <w:tc>
          <w:tcPr>
            <w:tcW w:w="2165" w:type="dxa"/>
          </w:tcPr>
          <w:p w14:paraId="4CD11F89" w14:textId="1A6F2232" w:rsidR="001761DB" w:rsidRPr="001761DB" w:rsidRDefault="006505BD" w:rsidP="00B85E0C">
            <w:pPr>
              <w:jc w:val="both"/>
              <w:rPr>
                <w:rFonts w:ascii="Times New Roman" w:hAnsi="Times New Roman" w:cs="Times New Roman"/>
              </w:rPr>
            </w:pPr>
            <w:r w:rsidRPr="006505BD">
              <w:rPr>
                <w:rFonts w:ascii="Times New Roman" w:hAnsi="Times New Roman" w:cs="Times New Roman"/>
              </w:rPr>
              <w:t>Удовлетворенность материальным сопровождением</w:t>
            </w:r>
          </w:p>
        </w:tc>
        <w:tc>
          <w:tcPr>
            <w:tcW w:w="3600" w:type="dxa"/>
          </w:tcPr>
          <w:p w14:paraId="18AAC321" w14:textId="22E526DE" w:rsidR="006505BD" w:rsidRDefault="006505BD" w:rsidP="00B85E0C">
            <w:pPr>
              <w:jc w:val="both"/>
              <w:rPr>
                <w:rFonts w:ascii="Times New Roman" w:hAnsi="Times New Roman" w:cs="Times New Roman"/>
              </w:rPr>
            </w:pPr>
            <w:r w:rsidRPr="006505BD">
              <w:rPr>
                <w:rFonts w:ascii="Times New Roman" w:hAnsi="Times New Roman" w:cs="Times New Roman"/>
              </w:rPr>
              <w:t>0 - не удовлетворен(а)</w:t>
            </w:r>
            <w:r>
              <w:rPr>
                <w:rFonts w:ascii="Times New Roman" w:hAnsi="Times New Roman" w:cs="Times New Roman"/>
              </w:rPr>
              <w:t>;</w:t>
            </w:r>
          </w:p>
          <w:p w14:paraId="7C54AFCC" w14:textId="3E1142D1" w:rsidR="006505BD" w:rsidRDefault="006505BD" w:rsidP="00B85E0C">
            <w:pPr>
              <w:jc w:val="both"/>
              <w:rPr>
                <w:rFonts w:ascii="Times New Roman" w:hAnsi="Times New Roman" w:cs="Times New Roman"/>
              </w:rPr>
            </w:pPr>
            <w:r w:rsidRPr="006505BD">
              <w:rPr>
                <w:rFonts w:ascii="Times New Roman" w:hAnsi="Times New Roman" w:cs="Times New Roman"/>
              </w:rPr>
              <w:t>1 -удовлетворен(а) частично</w:t>
            </w:r>
            <w:r>
              <w:rPr>
                <w:rFonts w:ascii="Times New Roman" w:hAnsi="Times New Roman" w:cs="Times New Roman"/>
              </w:rPr>
              <w:t>;</w:t>
            </w:r>
          </w:p>
          <w:p w14:paraId="0DB39746" w14:textId="373D33C7" w:rsidR="001761DB" w:rsidRPr="001761DB" w:rsidRDefault="006505BD" w:rsidP="00B85E0C">
            <w:pPr>
              <w:jc w:val="both"/>
              <w:rPr>
                <w:rFonts w:ascii="Times New Roman" w:hAnsi="Times New Roman" w:cs="Times New Roman"/>
              </w:rPr>
            </w:pPr>
            <w:r w:rsidRPr="006505BD">
              <w:rPr>
                <w:rFonts w:ascii="Times New Roman" w:hAnsi="Times New Roman" w:cs="Times New Roman"/>
              </w:rPr>
              <w:t>2 - удовлетворен(а) в полной мере</w:t>
            </w:r>
            <w:r>
              <w:rPr>
                <w:rFonts w:ascii="Times New Roman" w:hAnsi="Times New Roman" w:cs="Times New Roman"/>
              </w:rPr>
              <w:t>.</w:t>
            </w:r>
          </w:p>
        </w:tc>
        <w:tc>
          <w:tcPr>
            <w:tcW w:w="743" w:type="dxa"/>
          </w:tcPr>
          <w:p w14:paraId="3DBF1D5D" w14:textId="77777777" w:rsidR="001761DB" w:rsidRPr="00B85E0C" w:rsidRDefault="001761DB" w:rsidP="00B85E0C">
            <w:pPr>
              <w:jc w:val="both"/>
              <w:rPr>
                <w:rFonts w:ascii="Times New Roman" w:hAnsi="Times New Roman" w:cs="Times New Roman"/>
              </w:rPr>
            </w:pPr>
          </w:p>
        </w:tc>
      </w:tr>
      <w:tr w:rsidR="001761DB" w:rsidRPr="00B85E0C" w14:paraId="233ADFB9" w14:textId="77777777" w:rsidTr="00C20A65">
        <w:tc>
          <w:tcPr>
            <w:tcW w:w="2837" w:type="dxa"/>
          </w:tcPr>
          <w:p w14:paraId="029295E5" w14:textId="59CECFA1" w:rsidR="001761DB" w:rsidRPr="001761DB" w:rsidRDefault="001761DB" w:rsidP="00B85E0C">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4C8D2285" w14:textId="77777777" w:rsidR="001761DB" w:rsidRPr="001761DB" w:rsidRDefault="001761DB" w:rsidP="00B85E0C">
            <w:pPr>
              <w:jc w:val="both"/>
              <w:rPr>
                <w:rFonts w:ascii="Times New Roman" w:hAnsi="Times New Roman" w:cs="Times New Roman"/>
              </w:rPr>
            </w:pPr>
          </w:p>
        </w:tc>
        <w:tc>
          <w:tcPr>
            <w:tcW w:w="3600" w:type="dxa"/>
          </w:tcPr>
          <w:p w14:paraId="5D72283A" w14:textId="77777777" w:rsidR="001761DB" w:rsidRPr="001761DB" w:rsidRDefault="001761DB" w:rsidP="00B85E0C">
            <w:pPr>
              <w:jc w:val="both"/>
              <w:rPr>
                <w:rFonts w:ascii="Times New Roman" w:hAnsi="Times New Roman" w:cs="Times New Roman"/>
              </w:rPr>
            </w:pPr>
          </w:p>
        </w:tc>
        <w:tc>
          <w:tcPr>
            <w:tcW w:w="743" w:type="dxa"/>
          </w:tcPr>
          <w:p w14:paraId="7F7E16BA" w14:textId="77777777" w:rsidR="001761DB" w:rsidRPr="00B85E0C" w:rsidRDefault="001761DB" w:rsidP="00B85E0C">
            <w:pPr>
              <w:jc w:val="both"/>
              <w:rPr>
                <w:rFonts w:ascii="Times New Roman" w:hAnsi="Times New Roman" w:cs="Times New Roman"/>
              </w:rPr>
            </w:pPr>
          </w:p>
        </w:tc>
      </w:tr>
      <w:tr w:rsidR="005E05B0" w:rsidRPr="00B85E0C" w14:paraId="3D636227" w14:textId="77777777" w:rsidTr="00C20A65">
        <w:tc>
          <w:tcPr>
            <w:tcW w:w="2837" w:type="dxa"/>
            <w:vMerge w:val="restart"/>
          </w:tcPr>
          <w:p w14:paraId="3A9EBAF6" w14:textId="463BE407" w:rsidR="005E05B0" w:rsidRPr="00702265" w:rsidRDefault="005E05B0" w:rsidP="00B85E0C">
            <w:pPr>
              <w:jc w:val="both"/>
              <w:rPr>
                <w:rFonts w:ascii="Times New Roman" w:hAnsi="Times New Roman" w:cs="Times New Roman"/>
              </w:rPr>
            </w:pPr>
            <w:r w:rsidRPr="005E05B0">
              <w:rPr>
                <w:rFonts w:ascii="Times New Roman" w:hAnsi="Times New Roman" w:cs="Times New Roman"/>
              </w:rPr>
              <w:t>Санитарно</w:t>
            </w:r>
            <w:r>
              <w:rPr>
                <w:rFonts w:ascii="Times New Roman" w:hAnsi="Times New Roman" w:cs="Times New Roman"/>
              </w:rPr>
              <w:t>-</w:t>
            </w:r>
            <w:r w:rsidRPr="005E05B0">
              <w:rPr>
                <w:rFonts w:ascii="Times New Roman" w:hAnsi="Times New Roman" w:cs="Times New Roman"/>
              </w:rPr>
              <w:t>гигиеническая</w:t>
            </w:r>
          </w:p>
        </w:tc>
        <w:tc>
          <w:tcPr>
            <w:tcW w:w="2165" w:type="dxa"/>
          </w:tcPr>
          <w:p w14:paraId="76775544" w14:textId="55318A8D" w:rsidR="005E05B0" w:rsidRPr="001761DB" w:rsidRDefault="00827428" w:rsidP="00B85E0C">
            <w:pPr>
              <w:jc w:val="both"/>
              <w:rPr>
                <w:rFonts w:ascii="Times New Roman" w:hAnsi="Times New Roman" w:cs="Times New Roman"/>
              </w:rPr>
            </w:pPr>
            <w:r w:rsidRPr="00827428">
              <w:rPr>
                <w:rFonts w:ascii="Times New Roman" w:hAnsi="Times New Roman" w:cs="Times New Roman"/>
              </w:rPr>
              <w:t>Удовлетворенность рабочим местом</w:t>
            </w:r>
          </w:p>
        </w:tc>
        <w:tc>
          <w:tcPr>
            <w:tcW w:w="3600" w:type="dxa"/>
          </w:tcPr>
          <w:p w14:paraId="5B0F131A" w14:textId="427BD346" w:rsidR="005E05B0" w:rsidRPr="001761DB" w:rsidRDefault="00827428" w:rsidP="00B85E0C">
            <w:pPr>
              <w:jc w:val="both"/>
              <w:rPr>
                <w:rFonts w:ascii="Times New Roman" w:hAnsi="Times New Roman" w:cs="Times New Roman"/>
              </w:rPr>
            </w:pPr>
            <w:r w:rsidRPr="00827428">
              <w:rPr>
                <w:rFonts w:ascii="Times New Roman" w:hAnsi="Times New Roman" w:cs="Times New Roman"/>
              </w:rPr>
              <w:t>0 - я не удовлетворен(а)</w:t>
            </w:r>
            <w:r>
              <w:rPr>
                <w:rFonts w:ascii="Times New Roman" w:hAnsi="Times New Roman" w:cs="Times New Roman"/>
              </w:rPr>
              <w:t>;</w:t>
            </w:r>
            <w:r w:rsidRPr="00827428">
              <w:rPr>
                <w:rFonts w:ascii="Times New Roman" w:hAnsi="Times New Roman" w:cs="Times New Roman"/>
              </w:rPr>
              <w:t xml:space="preserve"> предоставленным рабочим местом 1- я частично удовлетворен(а) организацией моего рабочего места</w:t>
            </w:r>
            <w:r>
              <w:rPr>
                <w:rFonts w:ascii="Times New Roman" w:hAnsi="Times New Roman" w:cs="Times New Roman"/>
              </w:rPr>
              <w:t>;</w:t>
            </w:r>
            <w:r w:rsidRPr="00827428">
              <w:rPr>
                <w:rFonts w:ascii="Times New Roman" w:hAnsi="Times New Roman" w:cs="Times New Roman"/>
              </w:rPr>
              <w:t xml:space="preserve"> 2 - я в полной мере удовлетворен(а)</w:t>
            </w:r>
            <w:r>
              <w:rPr>
                <w:rFonts w:ascii="Times New Roman" w:hAnsi="Times New Roman" w:cs="Times New Roman"/>
              </w:rPr>
              <w:t xml:space="preserve"> </w:t>
            </w:r>
            <w:r w:rsidRPr="00827428">
              <w:rPr>
                <w:rFonts w:ascii="Times New Roman" w:hAnsi="Times New Roman" w:cs="Times New Roman"/>
              </w:rPr>
              <w:t>организацией рабочего места</w:t>
            </w:r>
            <w:r>
              <w:rPr>
                <w:rFonts w:ascii="Times New Roman" w:hAnsi="Times New Roman" w:cs="Times New Roman"/>
              </w:rPr>
              <w:t>.</w:t>
            </w:r>
          </w:p>
        </w:tc>
        <w:tc>
          <w:tcPr>
            <w:tcW w:w="743" w:type="dxa"/>
          </w:tcPr>
          <w:p w14:paraId="6C5CC0F5" w14:textId="77777777" w:rsidR="005E05B0" w:rsidRPr="00B85E0C" w:rsidRDefault="005E05B0" w:rsidP="00B85E0C">
            <w:pPr>
              <w:jc w:val="both"/>
              <w:rPr>
                <w:rFonts w:ascii="Times New Roman" w:hAnsi="Times New Roman" w:cs="Times New Roman"/>
              </w:rPr>
            </w:pPr>
          </w:p>
        </w:tc>
      </w:tr>
      <w:tr w:rsidR="005E05B0" w:rsidRPr="00B85E0C" w14:paraId="0BDEC401" w14:textId="77777777" w:rsidTr="00C20A65">
        <w:tc>
          <w:tcPr>
            <w:tcW w:w="2837" w:type="dxa"/>
            <w:vMerge/>
          </w:tcPr>
          <w:p w14:paraId="7504A427" w14:textId="77777777" w:rsidR="005E05B0" w:rsidRPr="005E05B0" w:rsidRDefault="005E05B0" w:rsidP="00B85E0C">
            <w:pPr>
              <w:jc w:val="both"/>
              <w:rPr>
                <w:rFonts w:ascii="Times New Roman" w:hAnsi="Times New Roman" w:cs="Times New Roman"/>
              </w:rPr>
            </w:pPr>
          </w:p>
        </w:tc>
        <w:tc>
          <w:tcPr>
            <w:tcW w:w="2165" w:type="dxa"/>
          </w:tcPr>
          <w:p w14:paraId="4E1A6600" w14:textId="1B160917" w:rsidR="005E05B0" w:rsidRPr="001761DB" w:rsidRDefault="001B5E0B" w:rsidP="00B85E0C">
            <w:pPr>
              <w:jc w:val="both"/>
              <w:rPr>
                <w:rFonts w:ascii="Times New Roman" w:hAnsi="Times New Roman" w:cs="Times New Roman"/>
              </w:rPr>
            </w:pPr>
            <w:r w:rsidRPr="001B5E0B">
              <w:rPr>
                <w:rFonts w:ascii="Times New Roman" w:hAnsi="Times New Roman" w:cs="Times New Roman"/>
              </w:rPr>
              <w:t>Удовлетворённость рабочей средой</w:t>
            </w:r>
          </w:p>
        </w:tc>
        <w:tc>
          <w:tcPr>
            <w:tcW w:w="3600" w:type="dxa"/>
          </w:tcPr>
          <w:p w14:paraId="4551FC58" w14:textId="77777777" w:rsidR="001B5E0B" w:rsidRDefault="001B5E0B" w:rsidP="00B85E0C">
            <w:pPr>
              <w:jc w:val="both"/>
              <w:rPr>
                <w:rFonts w:ascii="Times New Roman" w:hAnsi="Times New Roman" w:cs="Times New Roman"/>
              </w:rPr>
            </w:pPr>
            <w:r w:rsidRPr="001B5E0B">
              <w:rPr>
                <w:rFonts w:ascii="Times New Roman" w:hAnsi="Times New Roman" w:cs="Times New Roman"/>
              </w:rPr>
              <w:t xml:space="preserve">0 - я не удовлетворен(а) состоянием предоставленного оборудования, мебели и т.д. </w:t>
            </w:r>
          </w:p>
          <w:p w14:paraId="47AA2BA8" w14:textId="77777777" w:rsidR="001B5E0B" w:rsidRDefault="001B5E0B" w:rsidP="00B85E0C">
            <w:pPr>
              <w:jc w:val="both"/>
              <w:rPr>
                <w:rFonts w:ascii="Times New Roman" w:hAnsi="Times New Roman" w:cs="Times New Roman"/>
              </w:rPr>
            </w:pPr>
            <w:r w:rsidRPr="001B5E0B">
              <w:rPr>
                <w:rFonts w:ascii="Times New Roman" w:hAnsi="Times New Roman" w:cs="Times New Roman"/>
              </w:rPr>
              <w:t xml:space="preserve">1 - я частично удовлетворен(а) состоянием предоставленного оборудования, мебели и т.д. </w:t>
            </w:r>
          </w:p>
          <w:p w14:paraId="65C7F553" w14:textId="754A8A57" w:rsidR="005E05B0" w:rsidRPr="001761DB" w:rsidRDefault="001B5E0B" w:rsidP="00B85E0C">
            <w:pPr>
              <w:jc w:val="both"/>
              <w:rPr>
                <w:rFonts w:ascii="Times New Roman" w:hAnsi="Times New Roman" w:cs="Times New Roman"/>
              </w:rPr>
            </w:pPr>
            <w:r w:rsidRPr="001B5E0B">
              <w:rPr>
                <w:rFonts w:ascii="Times New Roman" w:hAnsi="Times New Roman" w:cs="Times New Roman"/>
              </w:rPr>
              <w:t xml:space="preserve">2 - я в полной мере </w:t>
            </w:r>
            <w:proofErr w:type="spellStart"/>
            <w:r w:rsidRPr="001B5E0B">
              <w:rPr>
                <w:rFonts w:ascii="Times New Roman" w:hAnsi="Times New Roman" w:cs="Times New Roman"/>
              </w:rPr>
              <w:t>удовлевторен</w:t>
            </w:r>
            <w:proofErr w:type="spellEnd"/>
            <w:r w:rsidRPr="001B5E0B">
              <w:rPr>
                <w:rFonts w:ascii="Times New Roman" w:hAnsi="Times New Roman" w:cs="Times New Roman"/>
              </w:rPr>
              <w:t xml:space="preserve">(а) состоянием предоставленного оборудования, мебели </w:t>
            </w:r>
            <w:proofErr w:type="gramStart"/>
            <w:r w:rsidRPr="001B5E0B">
              <w:rPr>
                <w:rFonts w:ascii="Times New Roman" w:hAnsi="Times New Roman" w:cs="Times New Roman"/>
              </w:rPr>
              <w:t>т .</w:t>
            </w:r>
            <w:proofErr w:type="gramEnd"/>
            <w:r w:rsidRPr="001B5E0B">
              <w:rPr>
                <w:rFonts w:ascii="Times New Roman" w:hAnsi="Times New Roman" w:cs="Times New Roman"/>
              </w:rPr>
              <w:t>д.</w:t>
            </w:r>
          </w:p>
        </w:tc>
        <w:tc>
          <w:tcPr>
            <w:tcW w:w="743" w:type="dxa"/>
          </w:tcPr>
          <w:p w14:paraId="431B5D80" w14:textId="77777777" w:rsidR="005E05B0" w:rsidRPr="00B85E0C" w:rsidRDefault="005E05B0" w:rsidP="00B85E0C">
            <w:pPr>
              <w:jc w:val="both"/>
              <w:rPr>
                <w:rFonts w:ascii="Times New Roman" w:hAnsi="Times New Roman" w:cs="Times New Roman"/>
              </w:rPr>
            </w:pPr>
          </w:p>
        </w:tc>
      </w:tr>
      <w:tr w:rsidR="005E05B0" w:rsidRPr="00B85E0C" w14:paraId="1B424A36" w14:textId="77777777" w:rsidTr="00C20A65">
        <w:tc>
          <w:tcPr>
            <w:tcW w:w="2837" w:type="dxa"/>
          </w:tcPr>
          <w:p w14:paraId="73AD8B3D" w14:textId="55658AF5" w:rsidR="005E05B0" w:rsidRPr="005E05B0" w:rsidRDefault="005E05B0" w:rsidP="005E05B0">
            <w:pPr>
              <w:jc w:val="both"/>
              <w:rPr>
                <w:rFonts w:ascii="Times New Roman" w:hAnsi="Times New Roman" w:cs="Times New Roman"/>
              </w:rPr>
            </w:pPr>
            <w:r w:rsidRPr="00702265">
              <w:rPr>
                <w:rFonts w:ascii="Times New Roman" w:hAnsi="Times New Roman" w:cs="Times New Roman"/>
              </w:rPr>
              <w:t>Суммарная оценка</w:t>
            </w:r>
          </w:p>
        </w:tc>
        <w:tc>
          <w:tcPr>
            <w:tcW w:w="2165" w:type="dxa"/>
          </w:tcPr>
          <w:p w14:paraId="63C39E31" w14:textId="28691190" w:rsidR="005E05B0" w:rsidRPr="001761DB" w:rsidRDefault="001B5E0B" w:rsidP="005E05B0">
            <w:pPr>
              <w:jc w:val="both"/>
              <w:rPr>
                <w:rFonts w:ascii="Times New Roman" w:hAnsi="Times New Roman" w:cs="Times New Roman"/>
              </w:rPr>
            </w:pPr>
            <w:r w:rsidRPr="001B5E0B">
              <w:rPr>
                <w:rFonts w:ascii="Times New Roman" w:hAnsi="Times New Roman" w:cs="Times New Roman"/>
              </w:rPr>
              <w:t>Суммарная оценка</w:t>
            </w:r>
          </w:p>
        </w:tc>
        <w:tc>
          <w:tcPr>
            <w:tcW w:w="3600" w:type="dxa"/>
          </w:tcPr>
          <w:p w14:paraId="6298A187" w14:textId="77777777" w:rsidR="005E05B0" w:rsidRPr="001761DB" w:rsidRDefault="005E05B0" w:rsidP="005E05B0">
            <w:pPr>
              <w:jc w:val="both"/>
              <w:rPr>
                <w:rFonts w:ascii="Times New Roman" w:hAnsi="Times New Roman" w:cs="Times New Roman"/>
              </w:rPr>
            </w:pPr>
          </w:p>
        </w:tc>
        <w:tc>
          <w:tcPr>
            <w:tcW w:w="743" w:type="dxa"/>
          </w:tcPr>
          <w:p w14:paraId="1479AF2F" w14:textId="77777777" w:rsidR="005E05B0" w:rsidRPr="00B85E0C" w:rsidRDefault="005E05B0" w:rsidP="005E05B0">
            <w:pPr>
              <w:jc w:val="both"/>
              <w:rPr>
                <w:rFonts w:ascii="Times New Roman" w:hAnsi="Times New Roman" w:cs="Times New Roman"/>
              </w:rPr>
            </w:pPr>
          </w:p>
        </w:tc>
      </w:tr>
    </w:tbl>
    <w:p w14:paraId="1ACF7EB5" w14:textId="77777777" w:rsidR="00102287" w:rsidRPr="002128F7" w:rsidRDefault="00102287" w:rsidP="00102287">
      <w:pPr>
        <w:spacing w:after="0" w:line="360" w:lineRule="auto"/>
        <w:jc w:val="both"/>
        <w:rPr>
          <w:rFonts w:ascii="Times New Roman" w:hAnsi="Times New Roman" w:cs="Times New Roman"/>
          <w:sz w:val="28"/>
          <w:szCs w:val="28"/>
        </w:rPr>
      </w:pPr>
    </w:p>
    <w:sectPr w:rsidR="00102287" w:rsidRPr="00212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5DB"/>
    <w:multiLevelType w:val="hybridMultilevel"/>
    <w:tmpl w:val="BE94ACEC"/>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5163B"/>
    <w:multiLevelType w:val="hybridMultilevel"/>
    <w:tmpl w:val="EF064F96"/>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7668E5"/>
    <w:multiLevelType w:val="multilevel"/>
    <w:tmpl w:val="3F8E83F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C7A4CC9"/>
    <w:multiLevelType w:val="hybridMultilevel"/>
    <w:tmpl w:val="263C3F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441131"/>
    <w:multiLevelType w:val="hybridMultilevel"/>
    <w:tmpl w:val="54F23304"/>
    <w:lvl w:ilvl="0" w:tplc="0419000F">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 w15:restartNumberingAfterBreak="0">
    <w:nsid w:val="0F4D2503"/>
    <w:multiLevelType w:val="hybridMultilevel"/>
    <w:tmpl w:val="1FBA89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97361A"/>
    <w:multiLevelType w:val="hybridMultilevel"/>
    <w:tmpl w:val="6538ABD4"/>
    <w:lvl w:ilvl="0" w:tplc="ACD4BD4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2C95B58"/>
    <w:multiLevelType w:val="hybridMultilevel"/>
    <w:tmpl w:val="320AF07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15341980"/>
    <w:multiLevelType w:val="hybridMultilevel"/>
    <w:tmpl w:val="F904A924"/>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A31396"/>
    <w:multiLevelType w:val="hybridMultilevel"/>
    <w:tmpl w:val="42E6F842"/>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842D1A"/>
    <w:multiLevelType w:val="hybridMultilevel"/>
    <w:tmpl w:val="EB42E6A2"/>
    <w:lvl w:ilvl="0" w:tplc="0419000F">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1" w15:restartNumberingAfterBreak="0">
    <w:nsid w:val="1ED202C9"/>
    <w:multiLevelType w:val="hybridMultilevel"/>
    <w:tmpl w:val="FFF4F93A"/>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A07434"/>
    <w:multiLevelType w:val="hybridMultilevel"/>
    <w:tmpl w:val="912E3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063DA4"/>
    <w:multiLevelType w:val="hybridMultilevel"/>
    <w:tmpl w:val="DB4EE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7D56C0"/>
    <w:multiLevelType w:val="hybridMultilevel"/>
    <w:tmpl w:val="A9F0FB92"/>
    <w:lvl w:ilvl="0" w:tplc="ACD4BD4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A81ADE"/>
    <w:multiLevelType w:val="hybridMultilevel"/>
    <w:tmpl w:val="F0CC59A0"/>
    <w:lvl w:ilvl="0" w:tplc="ACD4BD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405939"/>
    <w:multiLevelType w:val="hybridMultilevel"/>
    <w:tmpl w:val="52EEF92E"/>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D23900"/>
    <w:multiLevelType w:val="hybridMultilevel"/>
    <w:tmpl w:val="9D288D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F4818C9"/>
    <w:multiLevelType w:val="hybridMultilevel"/>
    <w:tmpl w:val="01E89B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7B1869"/>
    <w:multiLevelType w:val="hybridMultilevel"/>
    <w:tmpl w:val="134E0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81B21DD"/>
    <w:multiLevelType w:val="hybridMultilevel"/>
    <w:tmpl w:val="AD74ABA8"/>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4B1707"/>
    <w:multiLevelType w:val="hybridMultilevel"/>
    <w:tmpl w:val="4094E260"/>
    <w:lvl w:ilvl="0" w:tplc="ACD4BD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3E3F2E73"/>
    <w:multiLevelType w:val="hybridMultilevel"/>
    <w:tmpl w:val="713A2C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EC57A2"/>
    <w:multiLevelType w:val="hybridMultilevel"/>
    <w:tmpl w:val="74600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35151"/>
    <w:multiLevelType w:val="hybridMultilevel"/>
    <w:tmpl w:val="5D0ADC96"/>
    <w:lvl w:ilvl="0" w:tplc="1214E2E6">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3A4B8A"/>
    <w:multiLevelType w:val="hybridMultilevel"/>
    <w:tmpl w:val="62E2184E"/>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54A4B"/>
    <w:multiLevelType w:val="hybridMultilevel"/>
    <w:tmpl w:val="F7643D98"/>
    <w:lvl w:ilvl="0" w:tplc="ACD4BD46">
      <w:start w:val="1"/>
      <w:numFmt w:val="bullet"/>
      <w:lvlText w:val=""/>
      <w:lvlJc w:val="left"/>
      <w:pPr>
        <w:ind w:left="1429" w:hanging="360"/>
      </w:pPr>
      <w:rPr>
        <w:rFonts w:ascii="Symbol" w:hAnsi="Symbol" w:hint="default"/>
      </w:rPr>
    </w:lvl>
    <w:lvl w:ilvl="1" w:tplc="ACD4BD46">
      <w:start w:val="1"/>
      <w:numFmt w:val="bullet"/>
      <w:lvlText w:val=""/>
      <w:lvlJc w:val="left"/>
      <w:pPr>
        <w:ind w:left="2149" w:hanging="360"/>
      </w:pPr>
      <w:rPr>
        <w:rFonts w:ascii="Symbol" w:hAnsi="Symbol" w:hint="default"/>
      </w:rPr>
    </w:lvl>
    <w:lvl w:ilvl="2" w:tplc="4A700FCA">
      <w:start w:val="2"/>
      <w:numFmt w:val="bullet"/>
      <w:lvlText w:val=""/>
      <w:lvlJc w:val="left"/>
      <w:pPr>
        <w:ind w:left="2869" w:hanging="360"/>
      </w:pPr>
      <w:rPr>
        <w:rFonts w:ascii="Times New Roman" w:eastAsiaTheme="minorHAnsi"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73E46B2"/>
    <w:multiLevelType w:val="hybridMultilevel"/>
    <w:tmpl w:val="BA5000C2"/>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B61147A"/>
    <w:multiLevelType w:val="hybridMultilevel"/>
    <w:tmpl w:val="6D30529E"/>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656E8F"/>
    <w:multiLevelType w:val="hybridMultilevel"/>
    <w:tmpl w:val="843435F4"/>
    <w:lvl w:ilvl="0" w:tplc="ACD4BD4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DE50AB8"/>
    <w:multiLevelType w:val="hybridMultilevel"/>
    <w:tmpl w:val="ECD41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0AD32C8"/>
    <w:multiLevelType w:val="hybridMultilevel"/>
    <w:tmpl w:val="DE7028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7F7772A"/>
    <w:multiLevelType w:val="hybridMultilevel"/>
    <w:tmpl w:val="2B90B016"/>
    <w:lvl w:ilvl="0" w:tplc="ACD4BD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ACD4BD46">
      <w:start w:val="1"/>
      <w:numFmt w:val="bullet"/>
      <w:lvlText w:val=""/>
      <w:lvlJc w:val="left"/>
      <w:pPr>
        <w:ind w:left="3589" w:hanging="360"/>
      </w:pPr>
      <w:rPr>
        <w:rFonts w:ascii="Symbol" w:hAnsi="Symbol"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59962AB0"/>
    <w:multiLevelType w:val="hybridMultilevel"/>
    <w:tmpl w:val="C038CAB8"/>
    <w:lvl w:ilvl="0" w:tplc="ACD4BD46">
      <w:start w:val="1"/>
      <w:numFmt w:val="bullet"/>
      <w:lvlText w:val=""/>
      <w:lvlJc w:val="left"/>
      <w:pPr>
        <w:ind w:left="1429" w:hanging="360"/>
      </w:pPr>
      <w:rPr>
        <w:rFonts w:ascii="Symbol" w:hAnsi="Symbol" w:hint="default"/>
      </w:rPr>
    </w:lvl>
    <w:lvl w:ilvl="1" w:tplc="ACD4BD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05083D"/>
    <w:multiLevelType w:val="hybridMultilevel"/>
    <w:tmpl w:val="59EACB56"/>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275FAC"/>
    <w:multiLevelType w:val="hybridMultilevel"/>
    <w:tmpl w:val="D500FF9A"/>
    <w:lvl w:ilvl="0" w:tplc="ACD4BD46">
      <w:start w:val="1"/>
      <w:numFmt w:val="bullet"/>
      <w:lvlText w:val=""/>
      <w:lvlJc w:val="left"/>
      <w:pPr>
        <w:ind w:left="1429" w:hanging="360"/>
      </w:pPr>
      <w:rPr>
        <w:rFonts w:ascii="Symbol" w:hAnsi="Symbol" w:hint="default"/>
      </w:rPr>
    </w:lvl>
    <w:lvl w:ilvl="1" w:tplc="6D5CC0CE">
      <w:numFmt w:val="bullet"/>
      <w:lvlText w:val="·"/>
      <w:lvlJc w:val="left"/>
      <w:pPr>
        <w:ind w:left="2149" w:hanging="360"/>
      </w:pPr>
      <w:rPr>
        <w:rFonts w:ascii="Times New Roman" w:eastAsiaTheme="minorHAnsi" w:hAnsi="Times New Roman" w:cs="Times New Roman" w:hint="default"/>
      </w:rPr>
    </w:lvl>
    <w:lvl w:ilvl="2" w:tplc="CF86F3A0">
      <w:start w:val="1"/>
      <w:numFmt w:val="decimal"/>
      <w:lvlText w:val="%3."/>
      <w:lvlJc w:val="left"/>
      <w:pPr>
        <w:ind w:left="3079" w:hanging="390"/>
      </w:pPr>
      <w:rPr>
        <w:rFonts w:hint="default"/>
      </w:rPr>
    </w:lvl>
    <w:lvl w:ilvl="3" w:tplc="5A1A06CC">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0D46E66"/>
    <w:multiLevelType w:val="hybridMultilevel"/>
    <w:tmpl w:val="666C98AA"/>
    <w:lvl w:ilvl="0" w:tplc="ACD4BD46">
      <w:start w:val="1"/>
      <w:numFmt w:val="bullet"/>
      <w:lvlText w:val=""/>
      <w:lvlJc w:val="left"/>
      <w:pPr>
        <w:ind w:left="1429" w:hanging="360"/>
      </w:pPr>
      <w:rPr>
        <w:rFonts w:ascii="Symbol" w:hAnsi="Symbol" w:hint="default"/>
      </w:rPr>
    </w:lvl>
    <w:lvl w:ilvl="1" w:tplc="4164290C">
      <w:start w:val="1"/>
      <w:numFmt w:val="decimal"/>
      <w:lvlText w:val="%2)"/>
      <w:lvlJc w:val="left"/>
      <w:pPr>
        <w:ind w:left="2209" w:hanging="4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5884EEE"/>
    <w:multiLevelType w:val="hybridMultilevel"/>
    <w:tmpl w:val="912A7D76"/>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CD4BD4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53786B"/>
    <w:multiLevelType w:val="hybridMultilevel"/>
    <w:tmpl w:val="D1DEC9F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8746E19"/>
    <w:multiLevelType w:val="hybridMultilevel"/>
    <w:tmpl w:val="00D2ED20"/>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D452C4B"/>
    <w:multiLevelType w:val="hybridMultilevel"/>
    <w:tmpl w:val="E4680A78"/>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F543411"/>
    <w:multiLevelType w:val="hybridMultilevel"/>
    <w:tmpl w:val="368638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292964"/>
    <w:multiLevelType w:val="hybridMultilevel"/>
    <w:tmpl w:val="3362C75E"/>
    <w:lvl w:ilvl="0" w:tplc="ACD4B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9EC3276"/>
    <w:multiLevelType w:val="hybridMultilevel"/>
    <w:tmpl w:val="3B8CF4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0F">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E0A1460"/>
    <w:multiLevelType w:val="hybridMultilevel"/>
    <w:tmpl w:val="78086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E73664E"/>
    <w:multiLevelType w:val="hybridMultilevel"/>
    <w:tmpl w:val="F252C6D6"/>
    <w:lvl w:ilvl="0" w:tplc="ACD4BD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6"/>
  </w:num>
  <w:num w:numId="3">
    <w:abstractNumId w:val="27"/>
  </w:num>
  <w:num w:numId="4">
    <w:abstractNumId w:val="19"/>
  </w:num>
  <w:num w:numId="5">
    <w:abstractNumId w:val="6"/>
  </w:num>
  <w:num w:numId="6">
    <w:abstractNumId w:val="7"/>
  </w:num>
  <w:num w:numId="7">
    <w:abstractNumId w:val="21"/>
  </w:num>
  <w:num w:numId="8">
    <w:abstractNumId w:val="3"/>
  </w:num>
  <w:num w:numId="9">
    <w:abstractNumId w:val="42"/>
  </w:num>
  <w:num w:numId="10">
    <w:abstractNumId w:val="40"/>
  </w:num>
  <w:num w:numId="11">
    <w:abstractNumId w:val="12"/>
  </w:num>
  <w:num w:numId="12">
    <w:abstractNumId w:val="11"/>
  </w:num>
  <w:num w:numId="13">
    <w:abstractNumId w:val="1"/>
  </w:num>
  <w:num w:numId="14">
    <w:abstractNumId w:val="39"/>
  </w:num>
  <w:num w:numId="15">
    <w:abstractNumId w:val="9"/>
  </w:num>
  <w:num w:numId="16">
    <w:abstractNumId w:val="22"/>
  </w:num>
  <w:num w:numId="17">
    <w:abstractNumId w:val="14"/>
  </w:num>
  <w:num w:numId="18">
    <w:abstractNumId w:val="29"/>
  </w:num>
  <w:num w:numId="19">
    <w:abstractNumId w:val="36"/>
  </w:num>
  <w:num w:numId="20">
    <w:abstractNumId w:val="35"/>
  </w:num>
  <w:num w:numId="21">
    <w:abstractNumId w:val="34"/>
  </w:num>
  <w:num w:numId="22">
    <w:abstractNumId w:val="15"/>
  </w:num>
  <w:num w:numId="23">
    <w:abstractNumId w:val="33"/>
  </w:num>
  <w:num w:numId="24">
    <w:abstractNumId w:val="8"/>
  </w:num>
  <w:num w:numId="25">
    <w:abstractNumId w:val="45"/>
  </w:num>
  <w:num w:numId="26">
    <w:abstractNumId w:val="26"/>
  </w:num>
  <w:num w:numId="27">
    <w:abstractNumId w:val="41"/>
  </w:num>
  <w:num w:numId="28">
    <w:abstractNumId w:val="43"/>
  </w:num>
  <w:num w:numId="29">
    <w:abstractNumId w:val="18"/>
  </w:num>
  <w:num w:numId="30">
    <w:abstractNumId w:val="10"/>
  </w:num>
  <w:num w:numId="31">
    <w:abstractNumId w:val="4"/>
  </w:num>
  <w:num w:numId="32">
    <w:abstractNumId w:val="17"/>
  </w:num>
  <w:num w:numId="33">
    <w:abstractNumId w:val="30"/>
  </w:num>
  <w:num w:numId="34">
    <w:abstractNumId w:val="13"/>
  </w:num>
  <w:num w:numId="35">
    <w:abstractNumId w:val="20"/>
  </w:num>
  <w:num w:numId="36">
    <w:abstractNumId w:val="32"/>
  </w:num>
  <w:num w:numId="37">
    <w:abstractNumId w:val="28"/>
  </w:num>
  <w:num w:numId="38">
    <w:abstractNumId w:val="5"/>
  </w:num>
  <w:num w:numId="39">
    <w:abstractNumId w:val="38"/>
  </w:num>
  <w:num w:numId="40">
    <w:abstractNumId w:val="25"/>
  </w:num>
  <w:num w:numId="41">
    <w:abstractNumId w:val="37"/>
  </w:num>
  <w:num w:numId="42">
    <w:abstractNumId w:val="0"/>
  </w:num>
  <w:num w:numId="43">
    <w:abstractNumId w:val="31"/>
  </w:num>
  <w:num w:numId="44">
    <w:abstractNumId w:val="44"/>
  </w:num>
  <w:num w:numId="45">
    <w:abstractNumId w:val="2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82"/>
    <w:rsid w:val="00010AF3"/>
    <w:rsid w:val="00026CB9"/>
    <w:rsid w:val="00027E73"/>
    <w:rsid w:val="0004713A"/>
    <w:rsid w:val="000547D9"/>
    <w:rsid w:val="000709D1"/>
    <w:rsid w:val="00071718"/>
    <w:rsid w:val="00095509"/>
    <w:rsid w:val="000A11C2"/>
    <w:rsid w:val="000A6073"/>
    <w:rsid w:val="000C1A41"/>
    <w:rsid w:val="00102287"/>
    <w:rsid w:val="00105277"/>
    <w:rsid w:val="00127E4F"/>
    <w:rsid w:val="001464C0"/>
    <w:rsid w:val="00157844"/>
    <w:rsid w:val="001761DB"/>
    <w:rsid w:val="00184A16"/>
    <w:rsid w:val="00186B94"/>
    <w:rsid w:val="00194F66"/>
    <w:rsid w:val="001A0CA9"/>
    <w:rsid w:val="001B5E0B"/>
    <w:rsid w:val="001D0443"/>
    <w:rsid w:val="001D0CE4"/>
    <w:rsid w:val="001E1902"/>
    <w:rsid w:val="001F323D"/>
    <w:rsid w:val="002128F7"/>
    <w:rsid w:val="00226EE5"/>
    <w:rsid w:val="00227D82"/>
    <w:rsid w:val="00261DA8"/>
    <w:rsid w:val="00283A54"/>
    <w:rsid w:val="00285DB0"/>
    <w:rsid w:val="002869F6"/>
    <w:rsid w:val="00293C61"/>
    <w:rsid w:val="00297598"/>
    <w:rsid w:val="002B0BBB"/>
    <w:rsid w:val="002E0A77"/>
    <w:rsid w:val="002E165D"/>
    <w:rsid w:val="002E7D34"/>
    <w:rsid w:val="002F2F64"/>
    <w:rsid w:val="002F42A8"/>
    <w:rsid w:val="002F51ED"/>
    <w:rsid w:val="002F5E46"/>
    <w:rsid w:val="00301862"/>
    <w:rsid w:val="00302B21"/>
    <w:rsid w:val="003106E0"/>
    <w:rsid w:val="00316FD1"/>
    <w:rsid w:val="003316A3"/>
    <w:rsid w:val="00331AE4"/>
    <w:rsid w:val="0034676B"/>
    <w:rsid w:val="00347473"/>
    <w:rsid w:val="00352BBE"/>
    <w:rsid w:val="003533D1"/>
    <w:rsid w:val="0036273C"/>
    <w:rsid w:val="00387DC0"/>
    <w:rsid w:val="003B6875"/>
    <w:rsid w:val="003C3323"/>
    <w:rsid w:val="003C7946"/>
    <w:rsid w:val="003D1972"/>
    <w:rsid w:val="003E7AD3"/>
    <w:rsid w:val="00406F9E"/>
    <w:rsid w:val="004166C3"/>
    <w:rsid w:val="00431113"/>
    <w:rsid w:val="004357FB"/>
    <w:rsid w:val="0044206A"/>
    <w:rsid w:val="00464333"/>
    <w:rsid w:val="0047197D"/>
    <w:rsid w:val="0048660D"/>
    <w:rsid w:val="00492B84"/>
    <w:rsid w:val="004A31DB"/>
    <w:rsid w:val="004A48AB"/>
    <w:rsid w:val="004A4B82"/>
    <w:rsid w:val="004A5B8B"/>
    <w:rsid w:val="004B60B1"/>
    <w:rsid w:val="004D49BF"/>
    <w:rsid w:val="004E10D6"/>
    <w:rsid w:val="004F6C36"/>
    <w:rsid w:val="00516DD5"/>
    <w:rsid w:val="0052163D"/>
    <w:rsid w:val="00530FF4"/>
    <w:rsid w:val="00544265"/>
    <w:rsid w:val="005577F5"/>
    <w:rsid w:val="00562EE5"/>
    <w:rsid w:val="005636A3"/>
    <w:rsid w:val="00567635"/>
    <w:rsid w:val="005868C8"/>
    <w:rsid w:val="00587A02"/>
    <w:rsid w:val="005939B7"/>
    <w:rsid w:val="005A0B69"/>
    <w:rsid w:val="005B1C5C"/>
    <w:rsid w:val="005C7A0B"/>
    <w:rsid w:val="005D022A"/>
    <w:rsid w:val="005D4460"/>
    <w:rsid w:val="005D77F5"/>
    <w:rsid w:val="005E05B0"/>
    <w:rsid w:val="005E33FB"/>
    <w:rsid w:val="005E3E84"/>
    <w:rsid w:val="006102F2"/>
    <w:rsid w:val="00611667"/>
    <w:rsid w:val="00614846"/>
    <w:rsid w:val="00614B21"/>
    <w:rsid w:val="006209CF"/>
    <w:rsid w:val="006239EC"/>
    <w:rsid w:val="00633186"/>
    <w:rsid w:val="00644D53"/>
    <w:rsid w:val="006505BD"/>
    <w:rsid w:val="0065452A"/>
    <w:rsid w:val="0065657F"/>
    <w:rsid w:val="006667DF"/>
    <w:rsid w:val="00666E16"/>
    <w:rsid w:val="00673C38"/>
    <w:rsid w:val="00694C28"/>
    <w:rsid w:val="006966C5"/>
    <w:rsid w:val="006D5349"/>
    <w:rsid w:val="006E6165"/>
    <w:rsid w:val="00702265"/>
    <w:rsid w:val="00707B6A"/>
    <w:rsid w:val="00707E97"/>
    <w:rsid w:val="007117A2"/>
    <w:rsid w:val="00721F73"/>
    <w:rsid w:val="00722E28"/>
    <w:rsid w:val="00735A97"/>
    <w:rsid w:val="00771E01"/>
    <w:rsid w:val="007924CB"/>
    <w:rsid w:val="007963AE"/>
    <w:rsid w:val="007B0B5F"/>
    <w:rsid w:val="007C0B55"/>
    <w:rsid w:val="007D2ED6"/>
    <w:rsid w:val="007D3555"/>
    <w:rsid w:val="007E28B2"/>
    <w:rsid w:val="0080518D"/>
    <w:rsid w:val="00813023"/>
    <w:rsid w:val="00817911"/>
    <w:rsid w:val="00821404"/>
    <w:rsid w:val="00822C11"/>
    <w:rsid w:val="00824A21"/>
    <w:rsid w:val="00826DB8"/>
    <w:rsid w:val="00827428"/>
    <w:rsid w:val="0083745C"/>
    <w:rsid w:val="00854101"/>
    <w:rsid w:val="008812BA"/>
    <w:rsid w:val="008A4D4D"/>
    <w:rsid w:val="008A7D60"/>
    <w:rsid w:val="008B3DD9"/>
    <w:rsid w:val="008C1A1A"/>
    <w:rsid w:val="008C5A28"/>
    <w:rsid w:val="008D4635"/>
    <w:rsid w:val="008F36EA"/>
    <w:rsid w:val="009062F1"/>
    <w:rsid w:val="00911C69"/>
    <w:rsid w:val="009205F7"/>
    <w:rsid w:val="00926D71"/>
    <w:rsid w:val="009329A9"/>
    <w:rsid w:val="00934103"/>
    <w:rsid w:val="00956DB2"/>
    <w:rsid w:val="009630FE"/>
    <w:rsid w:val="009659F6"/>
    <w:rsid w:val="009733AB"/>
    <w:rsid w:val="00981B55"/>
    <w:rsid w:val="009A5C36"/>
    <w:rsid w:val="009B07D3"/>
    <w:rsid w:val="009B41B3"/>
    <w:rsid w:val="009C628D"/>
    <w:rsid w:val="009E05FB"/>
    <w:rsid w:val="009E30D3"/>
    <w:rsid w:val="009F1DDB"/>
    <w:rsid w:val="00A04700"/>
    <w:rsid w:val="00A20C77"/>
    <w:rsid w:val="00A20D93"/>
    <w:rsid w:val="00A2162D"/>
    <w:rsid w:val="00A2687B"/>
    <w:rsid w:val="00A51139"/>
    <w:rsid w:val="00A64870"/>
    <w:rsid w:val="00A667D5"/>
    <w:rsid w:val="00A72AB4"/>
    <w:rsid w:val="00A73C8F"/>
    <w:rsid w:val="00A77065"/>
    <w:rsid w:val="00A9087C"/>
    <w:rsid w:val="00AA4B64"/>
    <w:rsid w:val="00AB45F5"/>
    <w:rsid w:val="00AC3845"/>
    <w:rsid w:val="00AC7BB1"/>
    <w:rsid w:val="00AD2ABA"/>
    <w:rsid w:val="00AE50F2"/>
    <w:rsid w:val="00AE6399"/>
    <w:rsid w:val="00AF6F12"/>
    <w:rsid w:val="00B00F91"/>
    <w:rsid w:val="00B035FA"/>
    <w:rsid w:val="00B20E04"/>
    <w:rsid w:val="00B273F8"/>
    <w:rsid w:val="00B3515A"/>
    <w:rsid w:val="00B3651D"/>
    <w:rsid w:val="00B62C33"/>
    <w:rsid w:val="00B64963"/>
    <w:rsid w:val="00B83478"/>
    <w:rsid w:val="00B85E0C"/>
    <w:rsid w:val="00BB38D8"/>
    <w:rsid w:val="00BC0EB9"/>
    <w:rsid w:val="00BC4C37"/>
    <w:rsid w:val="00BE54A6"/>
    <w:rsid w:val="00BF3B22"/>
    <w:rsid w:val="00C02B3B"/>
    <w:rsid w:val="00C1580A"/>
    <w:rsid w:val="00C20A65"/>
    <w:rsid w:val="00C23F2D"/>
    <w:rsid w:val="00C24375"/>
    <w:rsid w:val="00C60C4D"/>
    <w:rsid w:val="00C77E5C"/>
    <w:rsid w:val="00C805A7"/>
    <w:rsid w:val="00C835B6"/>
    <w:rsid w:val="00C85273"/>
    <w:rsid w:val="00CB1D09"/>
    <w:rsid w:val="00CD297C"/>
    <w:rsid w:val="00CE2164"/>
    <w:rsid w:val="00D04014"/>
    <w:rsid w:val="00D0761F"/>
    <w:rsid w:val="00D16960"/>
    <w:rsid w:val="00D262C2"/>
    <w:rsid w:val="00D27810"/>
    <w:rsid w:val="00D54EFE"/>
    <w:rsid w:val="00D76AC7"/>
    <w:rsid w:val="00D92301"/>
    <w:rsid w:val="00DB45F0"/>
    <w:rsid w:val="00DB6DCA"/>
    <w:rsid w:val="00DC3FA8"/>
    <w:rsid w:val="00DD1B00"/>
    <w:rsid w:val="00DD1B96"/>
    <w:rsid w:val="00DD36D5"/>
    <w:rsid w:val="00DE3FDC"/>
    <w:rsid w:val="00E02375"/>
    <w:rsid w:val="00E20B0C"/>
    <w:rsid w:val="00E26D9E"/>
    <w:rsid w:val="00E33F7E"/>
    <w:rsid w:val="00E35510"/>
    <w:rsid w:val="00E35CFF"/>
    <w:rsid w:val="00E52082"/>
    <w:rsid w:val="00E72342"/>
    <w:rsid w:val="00E77CD7"/>
    <w:rsid w:val="00E8467C"/>
    <w:rsid w:val="00E85F8D"/>
    <w:rsid w:val="00E86FF9"/>
    <w:rsid w:val="00EB42A9"/>
    <w:rsid w:val="00EE6EB8"/>
    <w:rsid w:val="00EF0D02"/>
    <w:rsid w:val="00F044E7"/>
    <w:rsid w:val="00F11DF1"/>
    <w:rsid w:val="00F15814"/>
    <w:rsid w:val="00F41617"/>
    <w:rsid w:val="00F47D0B"/>
    <w:rsid w:val="00F554FC"/>
    <w:rsid w:val="00F56EA9"/>
    <w:rsid w:val="00F66DDF"/>
    <w:rsid w:val="00F74CD1"/>
    <w:rsid w:val="00F7776F"/>
    <w:rsid w:val="00F84FE3"/>
    <w:rsid w:val="00F95521"/>
    <w:rsid w:val="00FA02A7"/>
    <w:rsid w:val="00FA3597"/>
    <w:rsid w:val="00FB1089"/>
    <w:rsid w:val="00FC1D9A"/>
    <w:rsid w:val="00FD3CBF"/>
    <w:rsid w:val="00FF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8EB2"/>
  <w15:chartTrackingRefBased/>
  <w15:docId w15:val="{E9876C13-8997-4232-8ACA-703A7E1B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E01"/>
    <w:pPr>
      <w:ind w:left="720"/>
      <w:contextualSpacing/>
    </w:pPr>
  </w:style>
  <w:style w:type="character" w:styleId="a5">
    <w:name w:val="Hyperlink"/>
    <w:basedOn w:val="a0"/>
    <w:uiPriority w:val="99"/>
    <w:unhideWhenUsed/>
    <w:rsid w:val="009E05FB"/>
    <w:rPr>
      <w:color w:val="0563C1" w:themeColor="hyperlink"/>
      <w:u w:val="single"/>
    </w:rPr>
  </w:style>
  <w:style w:type="character" w:styleId="a6">
    <w:name w:val="Unresolved Mention"/>
    <w:basedOn w:val="a0"/>
    <w:uiPriority w:val="99"/>
    <w:semiHidden/>
    <w:unhideWhenUsed/>
    <w:rsid w:val="009E05FB"/>
    <w:rPr>
      <w:color w:val="605E5C"/>
      <w:shd w:val="clear" w:color="auto" w:fill="E1DFDD"/>
    </w:rPr>
  </w:style>
  <w:style w:type="paragraph" w:styleId="a7">
    <w:name w:val="Normal (Web)"/>
    <w:basedOn w:val="a"/>
    <w:uiPriority w:val="99"/>
    <w:semiHidden/>
    <w:unhideWhenUsed/>
    <w:rsid w:val="003316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554">
      <w:bodyDiv w:val="1"/>
      <w:marLeft w:val="0"/>
      <w:marRight w:val="0"/>
      <w:marTop w:val="0"/>
      <w:marBottom w:val="0"/>
      <w:divBdr>
        <w:top w:val="none" w:sz="0" w:space="0" w:color="auto"/>
        <w:left w:val="none" w:sz="0" w:space="0" w:color="auto"/>
        <w:bottom w:val="none" w:sz="0" w:space="0" w:color="auto"/>
        <w:right w:val="none" w:sz="0" w:space="0" w:color="auto"/>
      </w:divBdr>
    </w:div>
    <w:div w:id="275064034">
      <w:bodyDiv w:val="1"/>
      <w:marLeft w:val="0"/>
      <w:marRight w:val="0"/>
      <w:marTop w:val="0"/>
      <w:marBottom w:val="0"/>
      <w:divBdr>
        <w:top w:val="none" w:sz="0" w:space="0" w:color="auto"/>
        <w:left w:val="none" w:sz="0" w:space="0" w:color="auto"/>
        <w:bottom w:val="none" w:sz="0" w:space="0" w:color="auto"/>
        <w:right w:val="none" w:sz="0" w:space="0" w:color="auto"/>
      </w:divBdr>
    </w:div>
    <w:div w:id="323902361">
      <w:bodyDiv w:val="1"/>
      <w:marLeft w:val="0"/>
      <w:marRight w:val="0"/>
      <w:marTop w:val="0"/>
      <w:marBottom w:val="0"/>
      <w:divBdr>
        <w:top w:val="none" w:sz="0" w:space="0" w:color="auto"/>
        <w:left w:val="none" w:sz="0" w:space="0" w:color="auto"/>
        <w:bottom w:val="none" w:sz="0" w:space="0" w:color="auto"/>
        <w:right w:val="none" w:sz="0" w:space="0" w:color="auto"/>
      </w:divBdr>
    </w:div>
    <w:div w:id="330833279">
      <w:bodyDiv w:val="1"/>
      <w:marLeft w:val="0"/>
      <w:marRight w:val="0"/>
      <w:marTop w:val="0"/>
      <w:marBottom w:val="0"/>
      <w:divBdr>
        <w:top w:val="none" w:sz="0" w:space="0" w:color="auto"/>
        <w:left w:val="none" w:sz="0" w:space="0" w:color="auto"/>
        <w:bottom w:val="none" w:sz="0" w:space="0" w:color="auto"/>
        <w:right w:val="none" w:sz="0" w:space="0" w:color="auto"/>
      </w:divBdr>
    </w:div>
    <w:div w:id="466819002">
      <w:bodyDiv w:val="1"/>
      <w:marLeft w:val="0"/>
      <w:marRight w:val="0"/>
      <w:marTop w:val="0"/>
      <w:marBottom w:val="0"/>
      <w:divBdr>
        <w:top w:val="none" w:sz="0" w:space="0" w:color="auto"/>
        <w:left w:val="none" w:sz="0" w:space="0" w:color="auto"/>
        <w:bottom w:val="none" w:sz="0" w:space="0" w:color="auto"/>
        <w:right w:val="none" w:sz="0" w:space="0" w:color="auto"/>
      </w:divBdr>
    </w:div>
    <w:div w:id="478882261">
      <w:bodyDiv w:val="1"/>
      <w:marLeft w:val="0"/>
      <w:marRight w:val="0"/>
      <w:marTop w:val="0"/>
      <w:marBottom w:val="0"/>
      <w:divBdr>
        <w:top w:val="none" w:sz="0" w:space="0" w:color="auto"/>
        <w:left w:val="none" w:sz="0" w:space="0" w:color="auto"/>
        <w:bottom w:val="none" w:sz="0" w:space="0" w:color="auto"/>
        <w:right w:val="none" w:sz="0" w:space="0" w:color="auto"/>
      </w:divBdr>
    </w:div>
    <w:div w:id="485586513">
      <w:bodyDiv w:val="1"/>
      <w:marLeft w:val="0"/>
      <w:marRight w:val="0"/>
      <w:marTop w:val="0"/>
      <w:marBottom w:val="0"/>
      <w:divBdr>
        <w:top w:val="none" w:sz="0" w:space="0" w:color="auto"/>
        <w:left w:val="none" w:sz="0" w:space="0" w:color="auto"/>
        <w:bottom w:val="none" w:sz="0" w:space="0" w:color="auto"/>
        <w:right w:val="none" w:sz="0" w:space="0" w:color="auto"/>
      </w:divBdr>
    </w:div>
    <w:div w:id="529608447">
      <w:bodyDiv w:val="1"/>
      <w:marLeft w:val="0"/>
      <w:marRight w:val="0"/>
      <w:marTop w:val="0"/>
      <w:marBottom w:val="0"/>
      <w:divBdr>
        <w:top w:val="none" w:sz="0" w:space="0" w:color="auto"/>
        <w:left w:val="none" w:sz="0" w:space="0" w:color="auto"/>
        <w:bottom w:val="none" w:sz="0" w:space="0" w:color="auto"/>
        <w:right w:val="none" w:sz="0" w:space="0" w:color="auto"/>
      </w:divBdr>
    </w:div>
    <w:div w:id="541787360">
      <w:bodyDiv w:val="1"/>
      <w:marLeft w:val="0"/>
      <w:marRight w:val="0"/>
      <w:marTop w:val="0"/>
      <w:marBottom w:val="0"/>
      <w:divBdr>
        <w:top w:val="none" w:sz="0" w:space="0" w:color="auto"/>
        <w:left w:val="none" w:sz="0" w:space="0" w:color="auto"/>
        <w:bottom w:val="none" w:sz="0" w:space="0" w:color="auto"/>
        <w:right w:val="none" w:sz="0" w:space="0" w:color="auto"/>
      </w:divBdr>
    </w:div>
    <w:div w:id="562524005">
      <w:bodyDiv w:val="1"/>
      <w:marLeft w:val="0"/>
      <w:marRight w:val="0"/>
      <w:marTop w:val="0"/>
      <w:marBottom w:val="0"/>
      <w:divBdr>
        <w:top w:val="none" w:sz="0" w:space="0" w:color="auto"/>
        <w:left w:val="none" w:sz="0" w:space="0" w:color="auto"/>
        <w:bottom w:val="none" w:sz="0" w:space="0" w:color="auto"/>
        <w:right w:val="none" w:sz="0" w:space="0" w:color="auto"/>
      </w:divBdr>
    </w:div>
    <w:div w:id="594752401">
      <w:bodyDiv w:val="1"/>
      <w:marLeft w:val="0"/>
      <w:marRight w:val="0"/>
      <w:marTop w:val="0"/>
      <w:marBottom w:val="0"/>
      <w:divBdr>
        <w:top w:val="none" w:sz="0" w:space="0" w:color="auto"/>
        <w:left w:val="none" w:sz="0" w:space="0" w:color="auto"/>
        <w:bottom w:val="none" w:sz="0" w:space="0" w:color="auto"/>
        <w:right w:val="none" w:sz="0" w:space="0" w:color="auto"/>
      </w:divBdr>
    </w:div>
    <w:div w:id="596249643">
      <w:bodyDiv w:val="1"/>
      <w:marLeft w:val="0"/>
      <w:marRight w:val="0"/>
      <w:marTop w:val="0"/>
      <w:marBottom w:val="0"/>
      <w:divBdr>
        <w:top w:val="none" w:sz="0" w:space="0" w:color="auto"/>
        <w:left w:val="none" w:sz="0" w:space="0" w:color="auto"/>
        <w:bottom w:val="none" w:sz="0" w:space="0" w:color="auto"/>
        <w:right w:val="none" w:sz="0" w:space="0" w:color="auto"/>
      </w:divBdr>
    </w:div>
    <w:div w:id="704251674">
      <w:bodyDiv w:val="1"/>
      <w:marLeft w:val="0"/>
      <w:marRight w:val="0"/>
      <w:marTop w:val="0"/>
      <w:marBottom w:val="0"/>
      <w:divBdr>
        <w:top w:val="none" w:sz="0" w:space="0" w:color="auto"/>
        <w:left w:val="none" w:sz="0" w:space="0" w:color="auto"/>
        <w:bottom w:val="none" w:sz="0" w:space="0" w:color="auto"/>
        <w:right w:val="none" w:sz="0" w:space="0" w:color="auto"/>
      </w:divBdr>
    </w:div>
    <w:div w:id="778261098">
      <w:bodyDiv w:val="1"/>
      <w:marLeft w:val="0"/>
      <w:marRight w:val="0"/>
      <w:marTop w:val="0"/>
      <w:marBottom w:val="0"/>
      <w:divBdr>
        <w:top w:val="none" w:sz="0" w:space="0" w:color="auto"/>
        <w:left w:val="none" w:sz="0" w:space="0" w:color="auto"/>
        <w:bottom w:val="none" w:sz="0" w:space="0" w:color="auto"/>
        <w:right w:val="none" w:sz="0" w:space="0" w:color="auto"/>
      </w:divBdr>
    </w:div>
    <w:div w:id="796948299">
      <w:bodyDiv w:val="1"/>
      <w:marLeft w:val="0"/>
      <w:marRight w:val="0"/>
      <w:marTop w:val="0"/>
      <w:marBottom w:val="0"/>
      <w:divBdr>
        <w:top w:val="none" w:sz="0" w:space="0" w:color="auto"/>
        <w:left w:val="none" w:sz="0" w:space="0" w:color="auto"/>
        <w:bottom w:val="none" w:sz="0" w:space="0" w:color="auto"/>
        <w:right w:val="none" w:sz="0" w:space="0" w:color="auto"/>
      </w:divBdr>
    </w:div>
    <w:div w:id="825365274">
      <w:bodyDiv w:val="1"/>
      <w:marLeft w:val="0"/>
      <w:marRight w:val="0"/>
      <w:marTop w:val="0"/>
      <w:marBottom w:val="0"/>
      <w:divBdr>
        <w:top w:val="none" w:sz="0" w:space="0" w:color="auto"/>
        <w:left w:val="none" w:sz="0" w:space="0" w:color="auto"/>
        <w:bottom w:val="none" w:sz="0" w:space="0" w:color="auto"/>
        <w:right w:val="none" w:sz="0" w:space="0" w:color="auto"/>
      </w:divBdr>
    </w:div>
    <w:div w:id="1009527131">
      <w:bodyDiv w:val="1"/>
      <w:marLeft w:val="0"/>
      <w:marRight w:val="0"/>
      <w:marTop w:val="0"/>
      <w:marBottom w:val="0"/>
      <w:divBdr>
        <w:top w:val="none" w:sz="0" w:space="0" w:color="auto"/>
        <w:left w:val="none" w:sz="0" w:space="0" w:color="auto"/>
        <w:bottom w:val="none" w:sz="0" w:space="0" w:color="auto"/>
        <w:right w:val="none" w:sz="0" w:space="0" w:color="auto"/>
      </w:divBdr>
    </w:div>
    <w:div w:id="1012100410">
      <w:bodyDiv w:val="1"/>
      <w:marLeft w:val="0"/>
      <w:marRight w:val="0"/>
      <w:marTop w:val="0"/>
      <w:marBottom w:val="0"/>
      <w:divBdr>
        <w:top w:val="none" w:sz="0" w:space="0" w:color="auto"/>
        <w:left w:val="none" w:sz="0" w:space="0" w:color="auto"/>
        <w:bottom w:val="none" w:sz="0" w:space="0" w:color="auto"/>
        <w:right w:val="none" w:sz="0" w:space="0" w:color="auto"/>
      </w:divBdr>
    </w:div>
    <w:div w:id="1038507497">
      <w:bodyDiv w:val="1"/>
      <w:marLeft w:val="0"/>
      <w:marRight w:val="0"/>
      <w:marTop w:val="0"/>
      <w:marBottom w:val="0"/>
      <w:divBdr>
        <w:top w:val="none" w:sz="0" w:space="0" w:color="auto"/>
        <w:left w:val="none" w:sz="0" w:space="0" w:color="auto"/>
        <w:bottom w:val="none" w:sz="0" w:space="0" w:color="auto"/>
        <w:right w:val="none" w:sz="0" w:space="0" w:color="auto"/>
      </w:divBdr>
    </w:div>
    <w:div w:id="1201356458">
      <w:bodyDiv w:val="1"/>
      <w:marLeft w:val="0"/>
      <w:marRight w:val="0"/>
      <w:marTop w:val="0"/>
      <w:marBottom w:val="0"/>
      <w:divBdr>
        <w:top w:val="none" w:sz="0" w:space="0" w:color="auto"/>
        <w:left w:val="none" w:sz="0" w:space="0" w:color="auto"/>
        <w:bottom w:val="none" w:sz="0" w:space="0" w:color="auto"/>
        <w:right w:val="none" w:sz="0" w:space="0" w:color="auto"/>
      </w:divBdr>
    </w:div>
    <w:div w:id="1356231041">
      <w:bodyDiv w:val="1"/>
      <w:marLeft w:val="0"/>
      <w:marRight w:val="0"/>
      <w:marTop w:val="0"/>
      <w:marBottom w:val="0"/>
      <w:divBdr>
        <w:top w:val="none" w:sz="0" w:space="0" w:color="auto"/>
        <w:left w:val="none" w:sz="0" w:space="0" w:color="auto"/>
        <w:bottom w:val="none" w:sz="0" w:space="0" w:color="auto"/>
        <w:right w:val="none" w:sz="0" w:space="0" w:color="auto"/>
      </w:divBdr>
    </w:div>
    <w:div w:id="1380862358">
      <w:bodyDiv w:val="1"/>
      <w:marLeft w:val="0"/>
      <w:marRight w:val="0"/>
      <w:marTop w:val="0"/>
      <w:marBottom w:val="0"/>
      <w:divBdr>
        <w:top w:val="none" w:sz="0" w:space="0" w:color="auto"/>
        <w:left w:val="none" w:sz="0" w:space="0" w:color="auto"/>
        <w:bottom w:val="none" w:sz="0" w:space="0" w:color="auto"/>
        <w:right w:val="none" w:sz="0" w:space="0" w:color="auto"/>
      </w:divBdr>
    </w:div>
    <w:div w:id="1432628152">
      <w:bodyDiv w:val="1"/>
      <w:marLeft w:val="0"/>
      <w:marRight w:val="0"/>
      <w:marTop w:val="0"/>
      <w:marBottom w:val="0"/>
      <w:divBdr>
        <w:top w:val="none" w:sz="0" w:space="0" w:color="auto"/>
        <w:left w:val="none" w:sz="0" w:space="0" w:color="auto"/>
        <w:bottom w:val="none" w:sz="0" w:space="0" w:color="auto"/>
        <w:right w:val="none" w:sz="0" w:space="0" w:color="auto"/>
      </w:divBdr>
    </w:div>
    <w:div w:id="1489593965">
      <w:bodyDiv w:val="1"/>
      <w:marLeft w:val="0"/>
      <w:marRight w:val="0"/>
      <w:marTop w:val="0"/>
      <w:marBottom w:val="0"/>
      <w:divBdr>
        <w:top w:val="none" w:sz="0" w:space="0" w:color="auto"/>
        <w:left w:val="none" w:sz="0" w:space="0" w:color="auto"/>
        <w:bottom w:val="none" w:sz="0" w:space="0" w:color="auto"/>
        <w:right w:val="none" w:sz="0" w:space="0" w:color="auto"/>
      </w:divBdr>
    </w:div>
    <w:div w:id="1504514111">
      <w:bodyDiv w:val="1"/>
      <w:marLeft w:val="0"/>
      <w:marRight w:val="0"/>
      <w:marTop w:val="0"/>
      <w:marBottom w:val="0"/>
      <w:divBdr>
        <w:top w:val="none" w:sz="0" w:space="0" w:color="auto"/>
        <w:left w:val="none" w:sz="0" w:space="0" w:color="auto"/>
        <w:bottom w:val="none" w:sz="0" w:space="0" w:color="auto"/>
        <w:right w:val="none" w:sz="0" w:space="0" w:color="auto"/>
      </w:divBdr>
    </w:div>
    <w:div w:id="1567717257">
      <w:bodyDiv w:val="1"/>
      <w:marLeft w:val="0"/>
      <w:marRight w:val="0"/>
      <w:marTop w:val="0"/>
      <w:marBottom w:val="0"/>
      <w:divBdr>
        <w:top w:val="none" w:sz="0" w:space="0" w:color="auto"/>
        <w:left w:val="none" w:sz="0" w:space="0" w:color="auto"/>
        <w:bottom w:val="none" w:sz="0" w:space="0" w:color="auto"/>
        <w:right w:val="none" w:sz="0" w:space="0" w:color="auto"/>
      </w:divBdr>
    </w:div>
    <w:div w:id="1644432688">
      <w:bodyDiv w:val="1"/>
      <w:marLeft w:val="0"/>
      <w:marRight w:val="0"/>
      <w:marTop w:val="0"/>
      <w:marBottom w:val="0"/>
      <w:divBdr>
        <w:top w:val="none" w:sz="0" w:space="0" w:color="auto"/>
        <w:left w:val="none" w:sz="0" w:space="0" w:color="auto"/>
        <w:bottom w:val="none" w:sz="0" w:space="0" w:color="auto"/>
        <w:right w:val="none" w:sz="0" w:space="0" w:color="auto"/>
      </w:divBdr>
    </w:div>
    <w:div w:id="1651640751">
      <w:bodyDiv w:val="1"/>
      <w:marLeft w:val="0"/>
      <w:marRight w:val="0"/>
      <w:marTop w:val="0"/>
      <w:marBottom w:val="0"/>
      <w:divBdr>
        <w:top w:val="none" w:sz="0" w:space="0" w:color="auto"/>
        <w:left w:val="none" w:sz="0" w:space="0" w:color="auto"/>
        <w:bottom w:val="none" w:sz="0" w:space="0" w:color="auto"/>
        <w:right w:val="none" w:sz="0" w:space="0" w:color="auto"/>
      </w:divBdr>
    </w:div>
    <w:div w:id="1839348875">
      <w:bodyDiv w:val="1"/>
      <w:marLeft w:val="0"/>
      <w:marRight w:val="0"/>
      <w:marTop w:val="0"/>
      <w:marBottom w:val="0"/>
      <w:divBdr>
        <w:top w:val="none" w:sz="0" w:space="0" w:color="auto"/>
        <w:left w:val="none" w:sz="0" w:space="0" w:color="auto"/>
        <w:bottom w:val="none" w:sz="0" w:space="0" w:color="auto"/>
        <w:right w:val="none" w:sz="0" w:space="0" w:color="auto"/>
      </w:divBdr>
    </w:div>
    <w:div w:id="1876577183">
      <w:bodyDiv w:val="1"/>
      <w:marLeft w:val="0"/>
      <w:marRight w:val="0"/>
      <w:marTop w:val="0"/>
      <w:marBottom w:val="0"/>
      <w:divBdr>
        <w:top w:val="none" w:sz="0" w:space="0" w:color="auto"/>
        <w:left w:val="none" w:sz="0" w:space="0" w:color="auto"/>
        <w:bottom w:val="none" w:sz="0" w:space="0" w:color="auto"/>
        <w:right w:val="none" w:sz="0" w:space="0" w:color="auto"/>
      </w:divBdr>
    </w:div>
    <w:div w:id="1980181476">
      <w:bodyDiv w:val="1"/>
      <w:marLeft w:val="0"/>
      <w:marRight w:val="0"/>
      <w:marTop w:val="0"/>
      <w:marBottom w:val="0"/>
      <w:divBdr>
        <w:top w:val="none" w:sz="0" w:space="0" w:color="auto"/>
        <w:left w:val="none" w:sz="0" w:space="0" w:color="auto"/>
        <w:bottom w:val="none" w:sz="0" w:space="0" w:color="auto"/>
        <w:right w:val="none" w:sz="0" w:space="0" w:color="auto"/>
      </w:divBdr>
    </w:div>
    <w:div w:id="2019697419">
      <w:bodyDiv w:val="1"/>
      <w:marLeft w:val="0"/>
      <w:marRight w:val="0"/>
      <w:marTop w:val="0"/>
      <w:marBottom w:val="0"/>
      <w:divBdr>
        <w:top w:val="none" w:sz="0" w:space="0" w:color="auto"/>
        <w:left w:val="none" w:sz="0" w:space="0" w:color="auto"/>
        <w:bottom w:val="none" w:sz="0" w:space="0" w:color="auto"/>
        <w:right w:val="none" w:sz="0" w:space="0" w:color="auto"/>
      </w:divBdr>
    </w:div>
    <w:div w:id="21019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iprbookshop.ru/93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www.iprbookshop.ru/44252.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iprbookshop.ru/838.html"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www.iprbookshop.ru/81838.html" TargetMode="External"/><Relationship Id="rId5" Type="http://schemas.openxmlformats.org/officeDocument/2006/relationships/webSettings" Target="webSettings.xml"/><Relationship Id="rId15" Type="http://schemas.openxmlformats.org/officeDocument/2006/relationships/hyperlink" Target="https://www.iprbookshop.ru/770.html" TargetMode="External"/><Relationship Id="rId10" Type="http://schemas.openxmlformats.org/officeDocument/2006/relationships/hyperlink" Target="http://www.iprbookshop.ru/8294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www.iprbookshop.ru/101274.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Управленческий персонал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2019 год</c:v>
                </c:pt>
                <c:pt idx="1">
                  <c:v>2020 год</c:v>
                </c:pt>
              </c:strCache>
            </c:strRef>
          </c:cat>
          <c:val>
            <c:numRef>
              <c:f>Лист1!$B$2:$B$3</c:f>
              <c:numCache>
                <c:formatCode>General</c:formatCode>
                <c:ptCount val="2"/>
                <c:pt idx="0">
                  <c:v>89014</c:v>
                </c:pt>
                <c:pt idx="1">
                  <c:v>91402</c:v>
                </c:pt>
              </c:numCache>
            </c:numRef>
          </c:val>
          <c:extLst>
            <c:ext xmlns:c16="http://schemas.microsoft.com/office/drawing/2014/chart" uri="{C3380CC4-5D6E-409C-BE32-E72D297353CC}">
              <c16:uniqueId val="{00000000-5D6C-4B85-87D0-E2599FA1626D}"/>
            </c:ext>
          </c:extLst>
        </c:ser>
        <c:ser>
          <c:idx val="1"/>
          <c:order val="1"/>
          <c:tx>
            <c:strRef>
              <c:f>Лист1!$C$1</c:f>
              <c:strCache>
                <c:ptCount val="1"/>
                <c:pt idx="0">
                  <c:v>Менеджеры СберБанк-премьер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2019 год</c:v>
                </c:pt>
                <c:pt idx="1">
                  <c:v>2020 год</c:v>
                </c:pt>
              </c:strCache>
            </c:strRef>
          </c:cat>
          <c:val>
            <c:numRef>
              <c:f>Лист1!$C$2:$C$3</c:f>
              <c:numCache>
                <c:formatCode>General</c:formatCode>
                <c:ptCount val="2"/>
                <c:pt idx="0">
                  <c:v>20153</c:v>
                </c:pt>
                <c:pt idx="1">
                  <c:v>22548</c:v>
                </c:pt>
              </c:numCache>
            </c:numRef>
          </c:val>
          <c:extLst>
            <c:ext xmlns:c16="http://schemas.microsoft.com/office/drawing/2014/chart" uri="{C3380CC4-5D6E-409C-BE32-E72D297353CC}">
              <c16:uniqueId val="{00000001-5D6C-4B85-87D0-E2599FA1626D}"/>
            </c:ext>
          </c:extLst>
        </c:ser>
        <c:ser>
          <c:idx val="2"/>
          <c:order val="2"/>
          <c:tx>
            <c:strRef>
              <c:f>Лист1!$D$1</c:f>
              <c:strCache>
                <c:ptCount val="1"/>
                <c:pt idx="0">
                  <c:v>Менеджеры по продажам</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2019 год</c:v>
                </c:pt>
                <c:pt idx="1">
                  <c:v>2020 год</c:v>
                </c:pt>
              </c:strCache>
            </c:strRef>
          </c:cat>
          <c:val>
            <c:numRef>
              <c:f>Лист1!$D$2:$D$3</c:f>
              <c:numCache>
                <c:formatCode>General</c:formatCode>
                <c:ptCount val="2"/>
                <c:pt idx="0">
                  <c:v>118021</c:v>
                </c:pt>
                <c:pt idx="1">
                  <c:v>119078</c:v>
                </c:pt>
              </c:numCache>
            </c:numRef>
          </c:val>
          <c:extLst>
            <c:ext xmlns:c16="http://schemas.microsoft.com/office/drawing/2014/chart" uri="{C3380CC4-5D6E-409C-BE32-E72D297353CC}">
              <c16:uniqueId val="{00000002-5D6C-4B85-87D0-E2599FA1626D}"/>
            </c:ext>
          </c:extLst>
        </c:ser>
        <c:ser>
          <c:idx val="3"/>
          <c:order val="3"/>
          <c:tx>
            <c:strRef>
              <c:f>Лист1!$E$1</c:f>
              <c:strCache>
                <c:ptCount val="1"/>
                <c:pt idx="0">
                  <c:v>Расчетно-кассовые обслуживающие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2019 год</c:v>
                </c:pt>
                <c:pt idx="1">
                  <c:v>2020 год</c:v>
                </c:pt>
              </c:strCache>
            </c:strRef>
          </c:cat>
          <c:val>
            <c:numRef>
              <c:f>Лист1!$E$2:$E$3</c:f>
              <c:numCache>
                <c:formatCode>General</c:formatCode>
                <c:ptCount val="2"/>
                <c:pt idx="0">
                  <c:v>21895</c:v>
                </c:pt>
                <c:pt idx="1">
                  <c:v>21932</c:v>
                </c:pt>
              </c:numCache>
            </c:numRef>
          </c:val>
          <c:extLst>
            <c:ext xmlns:c16="http://schemas.microsoft.com/office/drawing/2014/chart" uri="{C3380CC4-5D6E-409C-BE32-E72D297353CC}">
              <c16:uniqueId val="{00000004-5D6C-4B85-87D0-E2599FA1626D}"/>
            </c:ext>
          </c:extLst>
        </c:ser>
        <c:ser>
          <c:idx val="4"/>
          <c:order val="4"/>
          <c:tx>
            <c:strRef>
              <c:f>Лист1!$F$1</c:f>
              <c:strCache>
                <c:ptCount val="1"/>
                <c:pt idx="0">
                  <c:v>Консультанты по банковским продуктам</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2019 год</c:v>
                </c:pt>
                <c:pt idx="1">
                  <c:v>2020 год</c:v>
                </c:pt>
              </c:strCache>
            </c:strRef>
          </c:cat>
          <c:val>
            <c:numRef>
              <c:f>Лист1!$F$2:$F$3</c:f>
              <c:numCache>
                <c:formatCode>General</c:formatCode>
                <c:ptCount val="2"/>
                <c:pt idx="0">
                  <c:v>6431</c:v>
                </c:pt>
                <c:pt idx="1">
                  <c:v>20763</c:v>
                </c:pt>
              </c:numCache>
            </c:numRef>
          </c:val>
          <c:extLst>
            <c:ext xmlns:c16="http://schemas.microsoft.com/office/drawing/2014/chart" uri="{C3380CC4-5D6E-409C-BE32-E72D297353CC}">
              <c16:uniqueId val="{00000005-5D6C-4B85-87D0-E2599FA1626D}"/>
            </c:ext>
          </c:extLst>
        </c:ser>
        <c:dLbls>
          <c:showLegendKey val="0"/>
          <c:showVal val="0"/>
          <c:showCatName val="0"/>
          <c:showSerName val="0"/>
          <c:showPercent val="0"/>
          <c:showBubbleSize val="0"/>
        </c:dLbls>
        <c:gapWidth val="219"/>
        <c:overlap val="-27"/>
        <c:axId val="1298116544"/>
        <c:axId val="1298111968"/>
      </c:barChart>
      <c:catAx>
        <c:axId val="129811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8111968"/>
        <c:crosses val="autoZero"/>
        <c:auto val="1"/>
        <c:lblAlgn val="ctr"/>
        <c:lblOffset val="100"/>
        <c:noMultiLvlLbl val="0"/>
      </c:catAx>
      <c:valAx>
        <c:axId val="12981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8116544"/>
        <c:crosses val="autoZero"/>
        <c:crossBetween val="between"/>
      </c:valAx>
      <c:spPr>
        <a:noFill/>
        <a:ln>
          <a:noFill/>
        </a:ln>
        <a:effectLst/>
      </c:spPr>
    </c:plotArea>
    <c:legend>
      <c:legendPos val="b"/>
      <c:layout>
        <c:manualLayout>
          <c:xMode val="edge"/>
          <c:yMode val="edge"/>
          <c:x val="2.8947944006999127E-2"/>
          <c:y val="0.76687007874015745"/>
          <c:w val="0.95830781568970558"/>
          <c:h val="0.209320397450318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2020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Консультанты по банковским продуктам</c:v>
                </c:pt>
                <c:pt idx="1">
                  <c:v>Расчетно-кассовые обслуживающие</c:v>
                </c:pt>
                <c:pt idx="2">
                  <c:v>Менеджеры по продажам</c:v>
                </c:pt>
                <c:pt idx="3">
                  <c:v>Менеджеры СберБанк-премьер</c:v>
                </c:pt>
                <c:pt idx="4">
                  <c:v>Управленческий персонал</c:v>
                </c:pt>
              </c:strCache>
            </c:strRef>
          </c:cat>
          <c:val>
            <c:numRef>
              <c:f>Лист1!$B$2:$B$6</c:f>
              <c:numCache>
                <c:formatCode>0.00%</c:formatCode>
                <c:ptCount val="5"/>
                <c:pt idx="0">
                  <c:v>7.5399999999999995E-2</c:v>
                </c:pt>
                <c:pt idx="1">
                  <c:v>7.9500000000000001E-2</c:v>
                </c:pt>
                <c:pt idx="2">
                  <c:v>0.43190000000000001</c:v>
                </c:pt>
                <c:pt idx="3">
                  <c:v>8.1799999999999998E-2</c:v>
                </c:pt>
                <c:pt idx="4">
                  <c:v>0.33139999999999997</c:v>
                </c:pt>
              </c:numCache>
            </c:numRef>
          </c:val>
          <c:extLst>
            <c:ext xmlns:c16="http://schemas.microsoft.com/office/drawing/2014/chart" uri="{C3380CC4-5D6E-409C-BE32-E72D297353CC}">
              <c16:uniqueId val="{00000000-BCB0-4D89-99C9-A79F0CB4B609}"/>
            </c:ext>
          </c:extLst>
        </c:ser>
        <c:ser>
          <c:idx val="1"/>
          <c:order val="1"/>
          <c:tx>
            <c:strRef>
              <c:f>Лист1!$C$1</c:f>
              <c:strCache>
                <c:ptCount val="1"/>
                <c:pt idx="0">
                  <c:v>2019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Консультанты по банковским продуктам</c:v>
                </c:pt>
                <c:pt idx="1">
                  <c:v>Расчетно-кассовые обслуживающие</c:v>
                </c:pt>
                <c:pt idx="2">
                  <c:v>Менеджеры по продажам</c:v>
                </c:pt>
                <c:pt idx="3">
                  <c:v>Менеджеры СберБанк-премьер</c:v>
                </c:pt>
                <c:pt idx="4">
                  <c:v>Управленческий персонал</c:v>
                </c:pt>
              </c:strCache>
            </c:strRef>
          </c:cat>
          <c:val>
            <c:numRef>
              <c:f>Лист1!$C$2:$C$6</c:f>
              <c:numCache>
                <c:formatCode>0.00%</c:formatCode>
                <c:ptCount val="5"/>
                <c:pt idx="0">
                  <c:v>2.5100000000000001E-2</c:v>
                </c:pt>
                <c:pt idx="1">
                  <c:v>8.5699999999999998E-2</c:v>
                </c:pt>
                <c:pt idx="2">
                  <c:v>0.46189999999999998</c:v>
                </c:pt>
                <c:pt idx="3">
                  <c:v>7.8899999999999998E-2</c:v>
                </c:pt>
                <c:pt idx="4">
                  <c:v>0.34839999999999999</c:v>
                </c:pt>
              </c:numCache>
            </c:numRef>
          </c:val>
          <c:extLst>
            <c:ext xmlns:c16="http://schemas.microsoft.com/office/drawing/2014/chart" uri="{C3380CC4-5D6E-409C-BE32-E72D297353CC}">
              <c16:uniqueId val="{00000001-BCB0-4D89-99C9-A79F0CB4B609}"/>
            </c:ext>
          </c:extLst>
        </c:ser>
        <c:dLbls>
          <c:showLegendKey val="0"/>
          <c:showVal val="0"/>
          <c:showCatName val="0"/>
          <c:showSerName val="0"/>
          <c:showPercent val="0"/>
          <c:showBubbleSize val="0"/>
        </c:dLbls>
        <c:gapWidth val="182"/>
        <c:axId val="1411801312"/>
        <c:axId val="1411810464"/>
      </c:barChart>
      <c:catAx>
        <c:axId val="1411801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1810464"/>
        <c:crosses val="autoZero"/>
        <c:auto val="1"/>
        <c:lblAlgn val="ctr"/>
        <c:lblOffset val="100"/>
        <c:noMultiLvlLbl val="0"/>
      </c:catAx>
      <c:valAx>
        <c:axId val="1411810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180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9.9876890388701414E-2"/>
          <c:w val="0.86111111111111116"/>
          <c:h val="0.73304778392062697"/>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4EC8-4CB2-ADCB-F96156E6515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4EC8-4CB2-ADCB-F96156E6515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EC8-4CB2-ADCB-F96156E6515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4-4EC8-4CB2-ADCB-F96156E6515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4EC8-4CB2-ADCB-F96156E6515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DEC-4D49-B749-44182A53C3C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C8-4CB2-ADCB-F96156E6515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C8-4CB2-ADCB-F96156E6515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C8-4CB2-ADCB-F96156E6515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C8-4CB2-ADCB-F96156E6515E}"/>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C8-4CB2-ADCB-F96156E6515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Лист1!$A$2:$A$7</c:f>
              <c:strCache>
                <c:ptCount val="6"/>
                <c:pt idx="0">
                  <c:v>до 3 месяцев</c:v>
                </c:pt>
                <c:pt idx="1">
                  <c:v>от 3 мес до 1 года</c:v>
                </c:pt>
                <c:pt idx="2">
                  <c:v>1-2 года</c:v>
                </c:pt>
                <c:pt idx="3">
                  <c:v>2-5 лет</c:v>
                </c:pt>
                <c:pt idx="4">
                  <c:v>5-10 лет</c:v>
                </c:pt>
                <c:pt idx="5">
                  <c:v>Более 10 лет</c:v>
                </c:pt>
              </c:strCache>
            </c:strRef>
          </c:cat>
          <c:val>
            <c:numRef>
              <c:f>Лист1!$B$2:$B$7</c:f>
              <c:numCache>
                <c:formatCode>0%</c:formatCode>
                <c:ptCount val="6"/>
                <c:pt idx="0">
                  <c:v>0.34</c:v>
                </c:pt>
                <c:pt idx="1">
                  <c:v>0.26</c:v>
                </c:pt>
                <c:pt idx="2">
                  <c:v>0.11</c:v>
                </c:pt>
                <c:pt idx="3">
                  <c:v>0.11</c:v>
                </c:pt>
                <c:pt idx="4">
                  <c:v>0.1</c:v>
                </c:pt>
              </c:numCache>
            </c:numRef>
          </c:val>
          <c:extLst>
            <c:ext xmlns:c16="http://schemas.microsoft.com/office/drawing/2014/chart" uri="{C3380CC4-5D6E-409C-BE32-E72D297353CC}">
              <c16:uniqueId val="{00000000-4EC8-4CB2-ADCB-F96156E6515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73287037037037039"/>
          <c:y val="9.4064804399450072E-2"/>
          <c:w val="0.26342592592592595"/>
          <c:h val="0.4972050368703911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38327500729049E-2"/>
          <c:y val="0.11607111611048619"/>
          <c:w val="0.37847149314668999"/>
          <c:h val="0.64880827396575425"/>
        </c:manualLayout>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91-4351-ACD5-B930FEC527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91-4351-ACD5-B930FEC527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91-4351-ACD5-B930FEC527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91-4351-ACD5-B930FEC527B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91-4351-ACD5-B930FEC527B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91-4351-ACD5-B930FEC527B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E91-4351-ACD5-B930FEC527B5}"/>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Высокая интенсивность работы, утомляемость</c:v>
                </c:pt>
                <c:pt idx="1">
                  <c:v>График работы</c:v>
                </c:pt>
                <c:pt idx="2">
                  <c:v>Неопределенность перспектив</c:v>
                </c:pt>
                <c:pt idx="3">
                  <c:v>Монотонность работы</c:v>
                </c:pt>
                <c:pt idx="4">
                  <c:v>Отношения в коллективе</c:v>
                </c:pt>
                <c:pt idx="5">
                  <c:v>Неудовлетворение уровнем зп</c:v>
                </c:pt>
                <c:pt idx="6">
                  <c:v>Иные</c:v>
                </c:pt>
              </c:strCache>
            </c:strRef>
          </c:cat>
          <c:val>
            <c:numRef>
              <c:f>Лист1!$B$2:$B$8</c:f>
              <c:numCache>
                <c:formatCode>0%</c:formatCode>
                <c:ptCount val="7"/>
                <c:pt idx="0">
                  <c:v>0.24</c:v>
                </c:pt>
                <c:pt idx="1">
                  <c:v>0.18</c:v>
                </c:pt>
                <c:pt idx="2">
                  <c:v>7.0000000000000007E-2</c:v>
                </c:pt>
                <c:pt idx="3">
                  <c:v>0.22</c:v>
                </c:pt>
                <c:pt idx="4">
                  <c:v>0.08</c:v>
                </c:pt>
                <c:pt idx="5">
                  <c:v>7.0000000000000007E-2</c:v>
                </c:pt>
                <c:pt idx="6">
                  <c:v>0.14000000000000001</c:v>
                </c:pt>
              </c:numCache>
            </c:numRef>
          </c:val>
          <c:extLst>
            <c:ext xmlns:c16="http://schemas.microsoft.com/office/drawing/2014/chart" uri="{C3380CC4-5D6E-409C-BE32-E72D297353CC}">
              <c16:uniqueId val="{00000000-D619-4A9A-9272-39EEB9591F3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2114227909011376"/>
          <c:y val="8.333145856767904E-2"/>
          <c:w val="0.53965988626421701"/>
          <c:h val="0.7222240969878764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14CD9-8693-4C28-8DC8-300FF728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53</Pages>
  <Words>11472</Words>
  <Characters>65397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Ивакина</dc:creator>
  <cp:keywords/>
  <dc:description/>
  <cp:lastModifiedBy>Екатерина Ивакина</cp:lastModifiedBy>
  <cp:revision>255</cp:revision>
  <dcterms:created xsi:type="dcterms:W3CDTF">2021-11-18T22:27:00Z</dcterms:created>
  <dcterms:modified xsi:type="dcterms:W3CDTF">2021-12-05T11:56:00Z</dcterms:modified>
</cp:coreProperties>
</file>